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F4D5C">
              <w:t>13.11.2018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F4D5C">
            <w:pPr>
              <w:tabs>
                <w:tab w:val="left" w:pos="3123"/>
                <w:tab w:val="left" w:pos="3270"/>
              </w:tabs>
              <w:jc w:val="right"/>
            </w:pPr>
            <w:r w:rsidRPr="00360CF1">
              <w:t xml:space="preserve">№ </w:t>
            </w:r>
            <w:r w:rsidR="002F4D5C">
              <w:t>2586</w:t>
            </w:r>
          </w:p>
        </w:tc>
      </w:tr>
    </w:tbl>
    <w:p w:rsidR="00977853" w:rsidRDefault="00977853" w:rsidP="006F4CD3">
      <w:pPr>
        <w:shd w:val="clear" w:color="auto" w:fill="FFFFFF"/>
        <w:ind w:firstLine="709"/>
        <w:jc w:val="both"/>
      </w:pPr>
    </w:p>
    <w:p w:rsidR="002953D5" w:rsidRDefault="002953D5" w:rsidP="002953D5">
      <w:pPr>
        <w:tabs>
          <w:tab w:val="left" w:pos="4253"/>
        </w:tabs>
        <w:ind w:right="4677"/>
        <w:jc w:val="both"/>
        <w:rPr>
          <w:szCs w:val="20"/>
        </w:rPr>
      </w:pPr>
    </w:p>
    <w:p w:rsidR="005E3354" w:rsidRPr="005E3354" w:rsidRDefault="005E3354" w:rsidP="005E3354">
      <w:pPr>
        <w:ind w:right="5102"/>
        <w:jc w:val="both"/>
      </w:pPr>
      <w:bookmarkStart w:id="0" w:name="_GoBack"/>
      <w:r w:rsidRPr="005E3354">
        <w:t>О внесении изменений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bookmarkEnd w:id="0"/>
    </w:p>
    <w:p w:rsidR="005E3354" w:rsidRPr="005E3354" w:rsidRDefault="005E3354" w:rsidP="005E3354">
      <w:pPr>
        <w:ind w:right="5102"/>
      </w:pPr>
    </w:p>
    <w:p w:rsidR="005E3354" w:rsidRPr="005E3354" w:rsidRDefault="005E3354" w:rsidP="005E3354">
      <w:pPr>
        <w:ind w:right="5102"/>
      </w:pPr>
    </w:p>
    <w:p w:rsidR="005E3354" w:rsidRPr="005E3354" w:rsidRDefault="005E3354" w:rsidP="005E3354">
      <w:pPr>
        <w:autoSpaceDE w:val="0"/>
        <w:autoSpaceDN w:val="0"/>
        <w:adjustRightInd w:val="0"/>
        <w:ind w:firstLine="709"/>
        <w:jc w:val="both"/>
      </w:pPr>
      <w:r w:rsidRPr="005E3354">
        <w:t xml:space="preserve">В соответствии со статьей 179 Бюджетного кодекса Российской Федерации,руководствуясь постановлением администрации района от 05.08.2013 № 1663 «О муниципальных программах Нижневартовского района», с целью уточнения объемов финансирования мероприятий муниципальной программы: </w:t>
      </w:r>
    </w:p>
    <w:p w:rsidR="005E3354" w:rsidRPr="005E3354" w:rsidRDefault="005E3354" w:rsidP="005E3354">
      <w:pPr>
        <w:autoSpaceDE w:val="0"/>
        <w:autoSpaceDN w:val="0"/>
        <w:adjustRightInd w:val="0"/>
        <w:ind w:firstLine="709"/>
        <w:jc w:val="both"/>
      </w:pPr>
    </w:p>
    <w:p w:rsidR="005E3354" w:rsidRPr="005E3354" w:rsidRDefault="005E3354" w:rsidP="005E3354">
      <w:pPr>
        <w:ind w:firstLine="709"/>
        <w:jc w:val="both"/>
      </w:pPr>
      <w:r w:rsidRPr="005E3354">
        <w:t>1. Внести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 следующие изменения:</w:t>
      </w:r>
    </w:p>
    <w:p w:rsidR="005E3354" w:rsidRPr="005E3354" w:rsidRDefault="005E3354" w:rsidP="005E3354">
      <w:pPr>
        <w:autoSpaceDE w:val="0"/>
        <w:autoSpaceDN w:val="0"/>
        <w:adjustRightInd w:val="0"/>
        <w:ind w:firstLine="709"/>
        <w:jc w:val="both"/>
      </w:pPr>
      <w:r w:rsidRPr="005E3354">
        <w:t>1.1. Пункт 3 изложить в следующей редакции:</w:t>
      </w:r>
    </w:p>
    <w:p w:rsidR="005E3354" w:rsidRPr="005E3354" w:rsidRDefault="005E3354" w:rsidP="005E3354">
      <w:pPr>
        <w:widowControl w:val="0"/>
        <w:ind w:firstLine="709"/>
        <w:jc w:val="both"/>
        <w:rPr>
          <w:lang w:eastAsia="ar-SA"/>
        </w:rPr>
      </w:pPr>
      <w:r w:rsidRPr="005E3354">
        <w:rPr>
          <w:lang w:eastAsia="ar-SA"/>
        </w:rPr>
        <w:t>«3. Определить общий объем финансирования муниципальной                        программы за счет всех источников финансирования в сумме 1 529 101,50 тыс. рублей, в том числе:</w:t>
      </w:r>
    </w:p>
    <w:p w:rsidR="005E3354" w:rsidRPr="005E3354" w:rsidRDefault="005E3354" w:rsidP="005E3354">
      <w:pPr>
        <w:widowControl w:val="0"/>
        <w:ind w:firstLine="709"/>
        <w:jc w:val="both"/>
        <w:rPr>
          <w:lang w:eastAsia="ar-SA"/>
        </w:rPr>
      </w:pPr>
      <w:r w:rsidRPr="005E3354">
        <w:rPr>
          <w:lang w:eastAsia="ar-SA"/>
        </w:rPr>
        <w:t>за счет средств федерального бюджета – 3 020,90 тыс. руб.;</w:t>
      </w:r>
    </w:p>
    <w:p w:rsidR="005E3354" w:rsidRPr="005E3354" w:rsidRDefault="005E3354" w:rsidP="005E3354">
      <w:pPr>
        <w:widowControl w:val="0"/>
        <w:ind w:firstLine="709"/>
        <w:jc w:val="both"/>
      </w:pPr>
      <w:r w:rsidRPr="005E3354">
        <w:t>за счет средств бюджета района – 1 303 869,16 тыс. руб.;</w:t>
      </w:r>
    </w:p>
    <w:p w:rsidR="005E3354" w:rsidRPr="005E3354" w:rsidRDefault="005E3354" w:rsidP="005E3354">
      <w:pPr>
        <w:widowControl w:val="0"/>
        <w:ind w:firstLine="709"/>
        <w:jc w:val="both"/>
        <w:rPr>
          <w:lang w:eastAsia="ar-SA"/>
        </w:rPr>
      </w:pPr>
      <w:r w:rsidRPr="005E3354">
        <w:rPr>
          <w:lang w:eastAsia="ar-SA"/>
        </w:rPr>
        <w:t xml:space="preserve">за счет средств бюджета округа – </w:t>
      </w:r>
      <w:r w:rsidRPr="005E3354">
        <w:t xml:space="preserve">215 229,90 </w:t>
      </w:r>
      <w:r w:rsidRPr="005E3354">
        <w:rPr>
          <w:lang w:eastAsia="ar-SA"/>
        </w:rPr>
        <w:t>тыс. руб.;</w:t>
      </w:r>
    </w:p>
    <w:p w:rsidR="005E3354" w:rsidRPr="005E3354" w:rsidRDefault="005E3354" w:rsidP="005E3354">
      <w:pPr>
        <w:widowControl w:val="0"/>
        <w:ind w:firstLine="709"/>
        <w:jc w:val="both"/>
        <w:rPr>
          <w:lang w:eastAsia="ar-SA"/>
        </w:rPr>
      </w:pPr>
      <w:r w:rsidRPr="005E3354">
        <w:rPr>
          <w:lang w:eastAsia="ar-SA"/>
        </w:rPr>
        <w:t>за счет средств бюджета поселений – 6 981,54 тыс. руб.</w:t>
      </w:r>
    </w:p>
    <w:p w:rsidR="005E3354" w:rsidRPr="005E3354" w:rsidRDefault="005E3354" w:rsidP="005E3354">
      <w:pPr>
        <w:widowControl w:val="0"/>
        <w:ind w:firstLine="709"/>
        <w:jc w:val="both"/>
        <w:rPr>
          <w:lang w:eastAsia="ar-SA"/>
        </w:rPr>
      </w:pPr>
      <w:r w:rsidRPr="005E3354">
        <w:rPr>
          <w:lang w:eastAsia="ar-SA"/>
        </w:rPr>
        <w:t xml:space="preserve">Объемы финансирования муниципальной программы </w:t>
      </w:r>
      <w:r w:rsidRPr="005E3354">
        <w:t xml:space="preserve">на 2018–2025 годы </w:t>
      </w:r>
      <w:r w:rsidRPr="005E3354">
        <w:lastRenderedPageBreak/>
        <w:t>и на период до 2030 года</w:t>
      </w:r>
      <w:r w:rsidRPr="005E3354">
        <w:rPr>
          <w:lang w:eastAsia="ar-SA"/>
        </w:rPr>
        <w:t xml:space="preserve"> могут подлежать корректировке в течение финансового года, исходя из возможностей бюджета района, бюджета Ханты-Мансийского автономного округа − Югры, путем уточнения по сумме источников финансирования и мероприятиям.</w:t>
      </w:r>
    </w:p>
    <w:p w:rsidR="005E3354" w:rsidRPr="005E3354" w:rsidRDefault="005E3354" w:rsidP="005E3354">
      <w:pPr>
        <w:widowControl w:val="0"/>
        <w:ind w:firstLine="709"/>
        <w:jc w:val="both"/>
        <w:rPr>
          <w:lang w:eastAsia="ar-SA"/>
        </w:rPr>
      </w:pPr>
      <w:r w:rsidRPr="005E3354">
        <w:rPr>
          <w:lang w:eastAsia="ar-SA"/>
        </w:rPr>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5E3354" w:rsidRPr="005E3354" w:rsidRDefault="005E3354" w:rsidP="005E3354">
      <w:pPr>
        <w:widowControl w:val="0"/>
        <w:ind w:firstLine="709"/>
        <w:jc w:val="both"/>
        <w:rPr>
          <w:lang w:eastAsia="ar-SA"/>
        </w:rPr>
      </w:pPr>
      <w:r w:rsidRPr="005E3354">
        <w:rPr>
          <w:lang w:eastAsia="ar-SA"/>
        </w:rPr>
        <w:t xml:space="preserve">Финансирование муниципальной программы за счет средств бюджета Ханты-Мансийского автономного округа − Югры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Ханты-Мансийском автономном округе – Югре на </w:t>
      </w:r>
      <w:r w:rsidRPr="005E3354">
        <w:t>2018–2025 годы и на период</w:t>
      </w:r>
      <w:r w:rsidR="00304479">
        <w:t xml:space="preserve"> до 2030 года</w:t>
      </w:r>
      <w:r w:rsidRPr="005E3354">
        <w:rPr>
          <w:lang w:eastAsia="ar-SA"/>
        </w:rPr>
        <w:t>», утвержденной постановлением Правительства Ханты-Мансийского автономного округа − Югры от 09.10.2013 № 423-п, путем заключения соглашений о реализации муниципальной программы.».</w:t>
      </w:r>
    </w:p>
    <w:p w:rsidR="005E3354" w:rsidRPr="005E3354" w:rsidRDefault="00304479" w:rsidP="005E3354">
      <w:pPr>
        <w:widowControl w:val="0"/>
        <w:ind w:firstLine="709"/>
        <w:jc w:val="both"/>
      </w:pPr>
      <w:r>
        <w:t>1.2. В приложении:</w:t>
      </w:r>
    </w:p>
    <w:p w:rsidR="005E3354" w:rsidRPr="005E3354" w:rsidRDefault="005E3354" w:rsidP="005E3354">
      <w:pPr>
        <w:widowControl w:val="0"/>
        <w:ind w:firstLine="709"/>
        <w:jc w:val="both"/>
        <w:rPr>
          <w:bCs/>
        </w:rPr>
      </w:pPr>
      <w:r w:rsidRPr="005E3354">
        <w:t>1.2.</w:t>
      </w:r>
      <w:r w:rsidR="00304479">
        <w:t>1.</w:t>
      </w:r>
      <w:r w:rsidRPr="005E3354">
        <w:t xml:space="preserve"> Р</w:t>
      </w:r>
      <w:r w:rsidRPr="005E3354">
        <w:rPr>
          <w:bCs/>
        </w:rPr>
        <w:t>аздел «</w:t>
      </w:r>
      <w:r w:rsidRPr="005E3354">
        <w:t>Финансовое обеспечение муниципальной программы</w:t>
      </w:r>
      <w:r w:rsidRPr="005E3354">
        <w:rPr>
          <w:bCs/>
        </w:rPr>
        <w:t>» Паспорта муниципальной программы изложить в следующей редакции:</w:t>
      </w:r>
    </w:p>
    <w:p w:rsidR="005E3354" w:rsidRPr="005E3354" w:rsidRDefault="005E3354" w:rsidP="005E3354">
      <w:pPr>
        <w:widowControl w:val="0"/>
        <w:jc w:val="both"/>
        <w:rPr>
          <w:sz w:val="24"/>
          <w:szCs w:val="24"/>
          <w:lang w:eastAsia="ar-SA"/>
        </w:rPr>
      </w:pPr>
    </w:p>
    <w:tbl>
      <w:tblPr>
        <w:tblW w:w="0" w:type="auto"/>
        <w:jc w:val="center"/>
        <w:tblLook w:val="04A0"/>
      </w:tblPr>
      <w:tblGrid>
        <w:gridCol w:w="4520"/>
        <w:gridCol w:w="5086"/>
      </w:tblGrid>
      <w:tr w:rsidR="005E3354" w:rsidRPr="005E3354" w:rsidTr="005E3354">
        <w:trPr>
          <w:trHeight w:val="2599"/>
          <w:jc w:val="center"/>
        </w:trPr>
        <w:tc>
          <w:tcPr>
            <w:tcW w:w="4520" w:type="dxa"/>
            <w:shd w:val="clear" w:color="auto" w:fill="auto"/>
          </w:tcPr>
          <w:p w:rsidR="005E3354" w:rsidRPr="005E3354" w:rsidRDefault="005E3354" w:rsidP="005E3354">
            <w:pPr>
              <w:jc w:val="both"/>
              <w:rPr>
                <w:lang w:eastAsia="ar-SA"/>
              </w:rPr>
            </w:pPr>
            <w:r w:rsidRPr="005E3354">
              <w:t>«Финансовое обеспечение муниципальной программы</w:t>
            </w:r>
          </w:p>
        </w:tc>
        <w:tc>
          <w:tcPr>
            <w:tcW w:w="5086" w:type="dxa"/>
            <w:shd w:val="clear" w:color="auto" w:fill="auto"/>
          </w:tcPr>
          <w:p w:rsidR="005E3354" w:rsidRPr="005E3354" w:rsidRDefault="005E3354" w:rsidP="005E3354">
            <w:pPr>
              <w:widowControl w:val="0"/>
              <w:jc w:val="both"/>
            </w:pPr>
            <w:r w:rsidRPr="005E3354">
              <w:rPr>
                <w:lang w:eastAsia="ar-SA"/>
              </w:rPr>
              <w:t xml:space="preserve">общий объем финансирования                      муниципальной программы </w:t>
            </w:r>
            <w:r w:rsidRPr="005E3354">
              <w:t>на 2018–2025 годы и на период до 2030 года</w:t>
            </w:r>
            <w:r w:rsidRPr="005E3354">
              <w:rPr>
                <w:lang w:eastAsia="ar-SA"/>
              </w:rPr>
              <w:t xml:space="preserve"> годах составит 1 529 101,50 тыс.рублей,                 в том числе:</w:t>
            </w:r>
          </w:p>
          <w:p w:rsidR="005E3354" w:rsidRPr="005E3354" w:rsidRDefault="005E3354" w:rsidP="005E3354">
            <w:pPr>
              <w:widowControl w:val="0"/>
              <w:jc w:val="both"/>
              <w:rPr>
                <w:lang w:eastAsia="ar-SA"/>
              </w:rPr>
            </w:pPr>
            <w:r w:rsidRPr="005E3354">
              <w:rPr>
                <w:lang w:eastAsia="ar-SA"/>
              </w:rPr>
              <w:t>в 2018 году – 540 034,20 тыс. руб.;</w:t>
            </w:r>
          </w:p>
          <w:p w:rsidR="005E3354" w:rsidRPr="005E3354" w:rsidRDefault="005E3354" w:rsidP="005E3354">
            <w:pPr>
              <w:widowControl w:val="0"/>
              <w:jc w:val="both"/>
              <w:rPr>
                <w:lang w:eastAsia="ar-SA"/>
              </w:rPr>
            </w:pPr>
            <w:r w:rsidRPr="005E3354">
              <w:rPr>
                <w:lang w:eastAsia="ar-SA"/>
              </w:rPr>
              <w:t>в 2019 году – 129 326,60 тыс. руб.;</w:t>
            </w:r>
          </w:p>
          <w:p w:rsidR="005E3354" w:rsidRPr="005E3354" w:rsidRDefault="005E3354" w:rsidP="005E3354">
            <w:pPr>
              <w:widowControl w:val="0"/>
              <w:jc w:val="both"/>
              <w:rPr>
                <w:lang w:eastAsia="ar-SA"/>
              </w:rPr>
            </w:pPr>
            <w:r w:rsidRPr="005E3354">
              <w:rPr>
                <w:lang w:eastAsia="ar-SA"/>
              </w:rPr>
              <w:t>в 2020 году – 139 387,30 тыс. руб.;</w:t>
            </w:r>
          </w:p>
          <w:p w:rsidR="005E3354" w:rsidRPr="005E3354" w:rsidRDefault="005E3354" w:rsidP="005E3354">
            <w:pPr>
              <w:widowControl w:val="0"/>
              <w:jc w:val="both"/>
              <w:rPr>
                <w:lang w:eastAsia="ar-SA"/>
              </w:rPr>
            </w:pPr>
            <w:r w:rsidRPr="005E3354">
              <w:rPr>
                <w:lang w:eastAsia="ar-SA"/>
              </w:rPr>
              <w:t>в 2021 году – 72 029,60 тыс. руб.;</w:t>
            </w:r>
          </w:p>
          <w:p w:rsidR="005E3354" w:rsidRPr="005E3354" w:rsidRDefault="005E3354" w:rsidP="005E3354">
            <w:pPr>
              <w:widowControl w:val="0"/>
              <w:jc w:val="both"/>
              <w:rPr>
                <w:lang w:eastAsia="ar-SA"/>
              </w:rPr>
            </w:pPr>
            <w:r w:rsidRPr="005E3354">
              <w:rPr>
                <w:lang w:eastAsia="ar-SA"/>
              </w:rPr>
              <w:t>в 2022 году – 72 029,60 тыс. руб.;</w:t>
            </w:r>
          </w:p>
          <w:p w:rsidR="005E3354" w:rsidRPr="005E3354" w:rsidRDefault="005E3354" w:rsidP="005E3354">
            <w:pPr>
              <w:widowControl w:val="0"/>
              <w:jc w:val="both"/>
              <w:rPr>
                <w:lang w:eastAsia="ar-SA"/>
              </w:rPr>
            </w:pPr>
            <w:r w:rsidRPr="005E3354">
              <w:rPr>
                <w:lang w:eastAsia="ar-SA"/>
              </w:rPr>
              <w:t>в 2023 году – 72 029,60 тыс. руб.;</w:t>
            </w:r>
          </w:p>
          <w:p w:rsidR="005E3354" w:rsidRPr="005E3354" w:rsidRDefault="005E3354" w:rsidP="005E3354">
            <w:pPr>
              <w:widowControl w:val="0"/>
              <w:jc w:val="both"/>
              <w:rPr>
                <w:lang w:eastAsia="ar-SA"/>
              </w:rPr>
            </w:pPr>
            <w:r w:rsidRPr="005E3354">
              <w:rPr>
                <w:lang w:eastAsia="ar-SA"/>
              </w:rPr>
              <w:t>в 2024 году – 72 029,60 тыс. руб.;</w:t>
            </w:r>
          </w:p>
          <w:p w:rsidR="005E3354" w:rsidRPr="005E3354" w:rsidRDefault="005E3354" w:rsidP="005E3354">
            <w:pPr>
              <w:widowControl w:val="0"/>
              <w:jc w:val="both"/>
              <w:rPr>
                <w:lang w:eastAsia="ar-SA"/>
              </w:rPr>
            </w:pPr>
            <w:r w:rsidRPr="005E3354">
              <w:rPr>
                <w:lang w:eastAsia="ar-SA"/>
              </w:rPr>
              <w:t>в 2025 году – 72 029,60 тыс. руб.;</w:t>
            </w:r>
          </w:p>
          <w:p w:rsidR="005E3354" w:rsidRPr="005E3354" w:rsidRDefault="005E3354" w:rsidP="005E3354">
            <w:pPr>
              <w:widowControl w:val="0"/>
              <w:jc w:val="both"/>
              <w:rPr>
                <w:lang w:eastAsia="ar-SA"/>
              </w:rPr>
            </w:pPr>
            <w:r w:rsidRPr="005E3354">
              <w:rPr>
                <w:lang w:eastAsia="ar-SA"/>
              </w:rPr>
              <w:t xml:space="preserve">в 2026 – 2030 годы – 360 148,00 тыс. руб. </w:t>
            </w:r>
          </w:p>
          <w:p w:rsidR="005E3354" w:rsidRPr="005E3354" w:rsidRDefault="005E3354" w:rsidP="005E3354">
            <w:pPr>
              <w:widowControl w:val="0"/>
              <w:jc w:val="both"/>
              <w:rPr>
                <w:spacing w:val="-5"/>
                <w:lang w:eastAsia="ar-SA"/>
              </w:rPr>
            </w:pPr>
            <w:r w:rsidRPr="005E3354">
              <w:rPr>
                <w:spacing w:val="-5"/>
                <w:lang w:eastAsia="ar-SA"/>
              </w:rPr>
              <w:t>из них:</w:t>
            </w:r>
          </w:p>
          <w:p w:rsidR="005E3354" w:rsidRPr="005E3354" w:rsidRDefault="005E3354" w:rsidP="005E3354">
            <w:pPr>
              <w:widowControl w:val="0"/>
              <w:jc w:val="both"/>
              <w:rPr>
                <w:spacing w:val="-5"/>
                <w:lang w:eastAsia="ar-SA"/>
              </w:rPr>
            </w:pPr>
            <w:r w:rsidRPr="005E3354">
              <w:rPr>
                <w:spacing w:val="-5"/>
                <w:lang w:eastAsia="ar-SA"/>
              </w:rPr>
              <w:t>за счет средств федерального бюджета:</w:t>
            </w:r>
          </w:p>
          <w:p w:rsidR="005E3354" w:rsidRPr="005E3354" w:rsidRDefault="005E3354" w:rsidP="005E3354">
            <w:pPr>
              <w:widowControl w:val="0"/>
              <w:jc w:val="both"/>
              <w:rPr>
                <w:lang w:eastAsia="ar-SA"/>
              </w:rPr>
            </w:pPr>
            <w:r w:rsidRPr="005E3354">
              <w:rPr>
                <w:lang w:eastAsia="ar-SA"/>
              </w:rPr>
              <w:t>в 2018 году – 1 009,70 тыс. руб.;</w:t>
            </w:r>
          </w:p>
          <w:p w:rsidR="005E3354" w:rsidRPr="005E3354" w:rsidRDefault="005E3354" w:rsidP="005E3354">
            <w:pPr>
              <w:widowControl w:val="0"/>
              <w:jc w:val="both"/>
              <w:rPr>
                <w:lang w:eastAsia="ar-SA"/>
              </w:rPr>
            </w:pPr>
            <w:r w:rsidRPr="005E3354">
              <w:rPr>
                <w:lang w:eastAsia="ar-SA"/>
              </w:rPr>
              <w:t>в 2019 году – 1 005,60 тыс. руб.;</w:t>
            </w:r>
          </w:p>
          <w:p w:rsidR="005E3354" w:rsidRPr="005E3354" w:rsidRDefault="005E3354" w:rsidP="005E3354">
            <w:pPr>
              <w:widowControl w:val="0"/>
              <w:jc w:val="both"/>
              <w:rPr>
                <w:lang w:eastAsia="ar-SA"/>
              </w:rPr>
            </w:pPr>
            <w:r w:rsidRPr="005E3354">
              <w:rPr>
                <w:lang w:eastAsia="ar-SA"/>
              </w:rPr>
              <w:t>в 2020 году – 1 005,60 тыс. руб.</w:t>
            </w:r>
          </w:p>
          <w:p w:rsidR="005E3354" w:rsidRPr="005E3354" w:rsidRDefault="005E3354" w:rsidP="005E3354">
            <w:pPr>
              <w:widowControl w:val="0"/>
              <w:jc w:val="both"/>
              <w:rPr>
                <w:spacing w:val="-5"/>
                <w:lang w:eastAsia="ar-SA"/>
              </w:rPr>
            </w:pPr>
            <w:r w:rsidRPr="005E3354">
              <w:rPr>
                <w:spacing w:val="-5"/>
                <w:lang w:eastAsia="ar-SA"/>
              </w:rPr>
              <w:t>за счет средств бюджета округа:</w:t>
            </w:r>
          </w:p>
          <w:p w:rsidR="005E3354" w:rsidRPr="005E3354" w:rsidRDefault="005E3354" w:rsidP="005E3354">
            <w:pPr>
              <w:widowControl w:val="0"/>
              <w:jc w:val="both"/>
              <w:rPr>
                <w:lang w:eastAsia="ar-SA"/>
              </w:rPr>
            </w:pPr>
            <w:r w:rsidRPr="005E3354">
              <w:rPr>
                <w:lang w:eastAsia="ar-SA"/>
              </w:rPr>
              <w:t>в 2018 году – 92 642,00 тыс. руб.;</w:t>
            </w:r>
          </w:p>
          <w:p w:rsidR="005E3354" w:rsidRPr="005E3354" w:rsidRDefault="005E3354" w:rsidP="005E3354">
            <w:pPr>
              <w:widowControl w:val="0"/>
              <w:jc w:val="both"/>
              <w:rPr>
                <w:lang w:eastAsia="ar-SA"/>
              </w:rPr>
            </w:pPr>
            <w:r w:rsidRPr="005E3354">
              <w:rPr>
                <w:lang w:eastAsia="ar-SA"/>
              </w:rPr>
              <w:t>в 2019 году – 56 235,80 тыс. руб.;</w:t>
            </w:r>
          </w:p>
          <w:p w:rsidR="005E3354" w:rsidRPr="005E3354" w:rsidRDefault="005E3354" w:rsidP="005E3354">
            <w:pPr>
              <w:widowControl w:val="0"/>
              <w:jc w:val="both"/>
              <w:rPr>
                <w:lang w:eastAsia="ar-SA"/>
              </w:rPr>
            </w:pPr>
            <w:r w:rsidRPr="005E3354">
              <w:rPr>
                <w:lang w:eastAsia="ar-SA"/>
              </w:rPr>
              <w:t>в 2020 году – 66 352,10 тыс. руб.;</w:t>
            </w:r>
          </w:p>
          <w:p w:rsidR="005E3354" w:rsidRPr="005E3354" w:rsidRDefault="005E3354" w:rsidP="005E3354">
            <w:pPr>
              <w:widowControl w:val="0"/>
              <w:jc w:val="both"/>
            </w:pPr>
            <w:r w:rsidRPr="005E3354">
              <w:t>за счет средств бюджета района:</w:t>
            </w:r>
          </w:p>
          <w:p w:rsidR="005E3354" w:rsidRPr="005E3354" w:rsidRDefault="005E3354" w:rsidP="005E3354">
            <w:pPr>
              <w:widowControl w:val="0"/>
              <w:jc w:val="both"/>
              <w:rPr>
                <w:lang w:eastAsia="ar-SA"/>
              </w:rPr>
            </w:pPr>
            <w:r w:rsidRPr="005E3354">
              <w:rPr>
                <w:lang w:eastAsia="ar-SA"/>
              </w:rPr>
              <w:lastRenderedPageBreak/>
              <w:t>в 2018 году – 439 458,36 тыс. руб.;</w:t>
            </w:r>
          </w:p>
          <w:p w:rsidR="005E3354" w:rsidRPr="005E3354" w:rsidRDefault="005E3354" w:rsidP="005E3354">
            <w:pPr>
              <w:widowControl w:val="0"/>
              <w:jc w:val="both"/>
              <w:rPr>
                <w:lang w:eastAsia="ar-SA"/>
              </w:rPr>
            </w:pPr>
            <w:r w:rsidRPr="005E3354">
              <w:rPr>
                <w:lang w:eastAsia="ar-SA"/>
              </w:rPr>
              <w:t>в 2019 году – 72 085,20 тыс. руб.;</w:t>
            </w:r>
          </w:p>
          <w:p w:rsidR="005E3354" w:rsidRPr="005E3354" w:rsidRDefault="005E3354" w:rsidP="005E3354">
            <w:pPr>
              <w:widowControl w:val="0"/>
              <w:jc w:val="both"/>
              <w:rPr>
                <w:lang w:eastAsia="ar-SA"/>
              </w:rPr>
            </w:pPr>
            <w:r w:rsidRPr="005E3354">
              <w:rPr>
                <w:lang w:eastAsia="ar-SA"/>
              </w:rPr>
              <w:t>в 2020 году – 72 029,60 тыс. руб.;</w:t>
            </w:r>
          </w:p>
          <w:p w:rsidR="005E3354" w:rsidRPr="005E3354" w:rsidRDefault="005E3354" w:rsidP="005E3354">
            <w:pPr>
              <w:widowControl w:val="0"/>
              <w:jc w:val="both"/>
              <w:rPr>
                <w:lang w:eastAsia="ar-SA"/>
              </w:rPr>
            </w:pPr>
            <w:r w:rsidRPr="005E3354">
              <w:rPr>
                <w:lang w:eastAsia="ar-SA"/>
              </w:rPr>
              <w:t>в 2021 году – 72 029,60 тыс. руб.;</w:t>
            </w:r>
          </w:p>
          <w:p w:rsidR="005E3354" w:rsidRPr="005E3354" w:rsidRDefault="005E3354" w:rsidP="005E3354">
            <w:pPr>
              <w:widowControl w:val="0"/>
              <w:jc w:val="both"/>
              <w:rPr>
                <w:lang w:eastAsia="ar-SA"/>
              </w:rPr>
            </w:pPr>
            <w:r w:rsidRPr="005E3354">
              <w:rPr>
                <w:lang w:eastAsia="ar-SA"/>
              </w:rPr>
              <w:t>в 2022 году – 72 029,60 тыс. руб.;</w:t>
            </w:r>
          </w:p>
          <w:p w:rsidR="005E3354" w:rsidRPr="005E3354" w:rsidRDefault="005E3354" w:rsidP="005E3354">
            <w:pPr>
              <w:widowControl w:val="0"/>
              <w:jc w:val="both"/>
              <w:rPr>
                <w:lang w:eastAsia="ar-SA"/>
              </w:rPr>
            </w:pPr>
            <w:r w:rsidRPr="005E3354">
              <w:rPr>
                <w:lang w:eastAsia="ar-SA"/>
              </w:rPr>
              <w:t>в 2023 году – 72 029,60 тыс. руб.;</w:t>
            </w:r>
          </w:p>
          <w:p w:rsidR="005E3354" w:rsidRPr="005E3354" w:rsidRDefault="005E3354" w:rsidP="005E3354">
            <w:pPr>
              <w:widowControl w:val="0"/>
              <w:jc w:val="both"/>
              <w:rPr>
                <w:lang w:eastAsia="ar-SA"/>
              </w:rPr>
            </w:pPr>
            <w:r w:rsidRPr="005E3354">
              <w:rPr>
                <w:lang w:eastAsia="ar-SA"/>
              </w:rPr>
              <w:t>в 2024 году – 72 029,60 тыс. руб.;</w:t>
            </w:r>
          </w:p>
          <w:p w:rsidR="005E3354" w:rsidRPr="005E3354" w:rsidRDefault="005E3354" w:rsidP="005E3354">
            <w:pPr>
              <w:widowControl w:val="0"/>
              <w:jc w:val="both"/>
              <w:rPr>
                <w:lang w:eastAsia="ar-SA"/>
              </w:rPr>
            </w:pPr>
            <w:r w:rsidRPr="005E3354">
              <w:rPr>
                <w:lang w:eastAsia="ar-SA"/>
              </w:rPr>
              <w:t>в 2025 году – 72 029,60 тыс. руб.;</w:t>
            </w:r>
          </w:p>
          <w:p w:rsidR="005E3354" w:rsidRPr="005E3354" w:rsidRDefault="005E3354" w:rsidP="005E3354">
            <w:pPr>
              <w:widowControl w:val="0"/>
              <w:jc w:val="both"/>
              <w:rPr>
                <w:lang w:eastAsia="ar-SA"/>
              </w:rPr>
            </w:pPr>
            <w:r w:rsidRPr="005E3354">
              <w:rPr>
                <w:lang w:eastAsia="ar-SA"/>
              </w:rPr>
              <w:t>в 2026 – 2030 годы – 360 148,00 тыс. руб.</w:t>
            </w:r>
          </w:p>
          <w:p w:rsidR="005E3354" w:rsidRPr="005E3354" w:rsidRDefault="005E3354" w:rsidP="005E3354">
            <w:pPr>
              <w:widowControl w:val="0"/>
              <w:jc w:val="both"/>
            </w:pPr>
            <w:r w:rsidRPr="005E3354">
              <w:t>за счет средств бюджета поселений:</w:t>
            </w:r>
          </w:p>
          <w:p w:rsidR="005E3354" w:rsidRPr="005E3354" w:rsidRDefault="005E3354" w:rsidP="005E3354">
            <w:pPr>
              <w:widowControl w:val="0"/>
              <w:jc w:val="both"/>
              <w:rPr>
                <w:lang w:eastAsia="ar-SA"/>
              </w:rPr>
            </w:pPr>
            <w:r w:rsidRPr="005E3354">
              <w:rPr>
                <w:lang w:eastAsia="ar-SA"/>
              </w:rPr>
              <w:t>в 2018 году – 6 981,54 тыс. руб.».</w:t>
            </w:r>
          </w:p>
          <w:p w:rsidR="005E3354" w:rsidRPr="005E3354" w:rsidRDefault="005E3354" w:rsidP="005E3354">
            <w:pPr>
              <w:widowControl w:val="0"/>
              <w:jc w:val="both"/>
              <w:rPr>
                <w:lang w:eastAsia="ar-SA"/>
              </w:rPr>
            </w:pPr>
          </w:p>
        </w:tc>
      </w:tr>
    </w:tbl>
    <w:p w:rsidR="005E3354" w:rsidRPr="005E3354" w:rsidRDefault="00304479" w:rsidP="005E3354">
      <w:pPr>
        <w:ind w:firstLine="708"/>
        <w:jc w:val="both"/>
      </w:pPr>
      <w:r>
        <w:lastRenderedPageBreak/>
        <w:t>1.2.2.. В приложении 2</w:t>
      </w:r>
      <w:r w:rsidR="005E3354" w:rsidRPr="005E3354">
        <w:t xml:space="preserve"> к муниципальной программе строки:1.2; 1.2.1; 1.2.55, «Итого </w:t>
      </w:r>
      <w:r>
        <w:t>по мероприятию 1.2»; 1.3; 1.3.7−</w:t>
      </w:r>
      <w:r w:rsidR="005E3354" w:rsidRPr="005E3354">
        <w:t xml:space="preserve">1.3.11; «Итого по мероприятию 1.3»; 1.4; 1.4.2; «Итого по мероприятию 1.4»; «Итого по подпрограмме 1»; 2.1; 2.1.2; «Итого по мероприятию 2.1»; </w:t>
      </w:r>
      <w:r>
        <w:t>«И</w:t>
      </w:r>
      <w:r w:rsidR="005E3354" w:rsidRPr="005E3354">
        <w:t>того по Подпрограмме 2</w:t>
      </w:r>
      <w:r>
        <w:t>»</w:t>
      </w:r>
      <w:r w:rsidR="005E3354" w:rsidRPr="005E3354">
        <w:t>; 5.1; 5.1.29; «Итого по мероприятию 5.1»;</w:t>
      </w:r>
      <w:r>
        <w:t xml:space="preserve"> «Итого по Подпрограмме 5»;</w:t>
      </w:r>
      <w:r w:rsidR="005E3354" w:rsidRPr="005E3354">
        <w:t xml:space="preserve"> «всего по муниципальной Программе»; в том числе «инвестиции в объекты государственной и муниципальной собственности», «прочие расходы», </w:t>
      </w:r>
      <w:r>
        <w:t>«</w:t>
      </w:r>
      <w:r w:rsidR="005E3354" w:rsidRPr="005E3354">
        <w:t>в том числе по исполнителям «муниципальное казенное учреждение «Управление капитального строительства по заст</w:t>
      </w:r>
      <w:r>
        <w:t xml:space="preserve">ройке Нижневартовского района, </w:t>
      </w:r>
      <w:r w:rsidR="005E3354" w:rsidRPr="005E3354">
        <w:t>отдел жилищно-коммунального хозяйства, энергетики и стр</w:t>
      </w:r>
      <w:r>
        <w:t xml:space="preserve">оительства администрации района; </w:t>
      </w:r>
      <w:r w:rsidR="005E3354" w:rsidRPr="005E3354">
        <w:t>администрация городского (с</w:t>
      </w:r>
      <w:r>
        <w:t>ельского) поселения» изложить в новой редакции</w:t>
      </w:r>
      <w:r w:rsidR="005E3354" w:rsidRPr="005E3354">
        <w:t xml:space="preserve">; дополнить </w:t>
      </w:r>
      <w:r>
        <w:t>строками 1.3.13−</w:t>
      </w:r>
      <w:r w:rsidR="005E3354" w:rsidRPr="005E3354">
        <w:t xml:space="preserve">1.3.15; 5.1.32 </w:t>
      </w:r>
      <w:r>
        <w:rPr>
          <w:bCs/>
        </w:rPr>
        <w:t>согласно приложению</w:t>
      </w:r>
      <w:r w:rsidR="005E3354" w:rsidRPr="005E3354">
        <w:rPr>
          <w:bCs/>
        </w:rPr>
        <w:t>.</w:t>
      </w:r>
    </w:p>
    <w:p w:rsidR="005E3354" w:rsidRPr="005E3354" w:rsidRDefault="005E3354" w:rsidP="005E3354">
      <w:pPr>
        <w:jc w:val="both"/>
      </w:pPr>
    </w:p>
    <w:p w:rsidR="005E3354" w:rsidRPr="005E3354" w:rsidRDefault="005E3354" w:rsidP="005E3354">
      <w:pPr>
        <w:ind w:firstLine="709"/>
        <w:jc w:val="both"/>
      </w:pPr>
      <w:r w:rsidRPr="005E3354">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5E3354" w:rsidRPr="005E3354" w:rsidRDefault="005E3354" w:rsidP="005E3354">
      <w:pPr>
        <w:ind w:firstLine="709"/>
        <w:jc w:val="both"/>
      </w:pPr>
    </w:p>
    <w:p w:rsidR="005E3354" w:rsidRPr="005E3354" w:rsidRDefault="005E3354" w:rsidP="005E3354">
      <w:pPr>
        <w:ind w:firstLine="709"/>
        <w:jc w:val="both"/>
      </w:pPr>
      <w:r w:rsidRPr="005E3354">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5E3354" w:rsidRPr="005E3354" w:rsidRDefault="005E3354" w:rsidP="005E3354">
      <w:pPr>
        <w:ind w:firstLine="709"/>
        <w:jc w:val="both"/>
      </w:pPr>
    </w:p>
    <w:p w:rsidR="005E3354" w:rsidRPr="005E3354" w:rsidRDefault="005E3354" w:rsidP="005E3354">
      <w:pPr>
        <w:ind w:firstLine="709"/>
        <w:jc w:val="both"/>
      </w:pPr>
      <w:r w:rsidRPr="005E3354">
        <w:t>4. Постановление вступает в силу после его официального опубликования (обнародования).</w:t>
      </w:r>
    </w:p>
    <w:p w:rsidR="005E3354" w:rsidRPr="005E3354" w:rsidRDefault="005E3354" w:rsidP="005E3354">
      <w:pPr>
        <w:ind w:firstLine="709"/>
        <w:jc w:val="both"/>
      </w:pPr>
    </w:p>
    <w:p w:rsidR="005E3354" w:rsidRPr="005E3354" w:rsidRDefault="005E3354" w:rsidP="005E3354">
      <w:pPr>
        <w:ind w:firstLine="709"/>
        <w:jc w:val="both"/>
      </w:pPr>
      <w:r w:rsidRPr="005E3354">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0B5CCE" w:rsidRDefault="000B5CCE" w:rsidP="002953D5">
      <w:pPr>
        <w:tabs>
          <w:tab w:val="left" w:pos="851"/>
        </w:tabs>
        <w:ind w:firstLine="709"/>
        <w:jc w:val="both"/>
        <w:outlineLvl w:val="0"/>
      </w:pPr>
    </w:p>
    <w:p w:rsidR="002964E5" w:rsidRDefault="002964E5" w:rsidP="002953D5"/>
    <w:p w:rsidR="00304479" w:rsidRPr="000777A6" w:rsidRDefault="00304479" w:rsidP="002953D5"/>
    <w:p w:rsidR="002964E5" w:rsidRDefault="002964E5" w:rsidP="002953D5">
      <w:pPr>
        <w:tabs>
          <w:tab w:val="left" w:pos="0"/>
        </w:tabs>
        <w:jc w:val="both"/>
        <w:rPr>
          <w:b/>
          <w:bCs/>
          <w:sz w:val="32"/>
          <w:szCs w:val="24"/>
        </w:rPr>
      </w:pPr>
      <w:r>
        <w:rPr>
          <w:szCs w:val="24"/>
        </w:rPr>
        <w:t>Глава района                                                                                        Б.А. Саломатин</w:t>
      </w:r>
    </w:p>
    <w:p w:rsidR="005E3354" w:rsidRDefault="005E3354" w:rsidP="002964E5">
      <w:pPr>
        <w:jc w:val="both"/>
        <w:rPr>
          <w:szCs w:val="30"/>
        </w:rPr>
        <w:sectPr w:rsidR="005E3354" w:rsidSect="00302EA3">
          <w:headerReference w:type="default" r:id="rId9"/>
          <w:pgSz w:w="11907" w:h="16840" w:code="9"/>
          <w:pgMar w:top="1134" w:right="567" w:bottom="1134" w:left="1701" w:header="720" w:footer="720" w:gutter="0"/>
          <w:pgNumType w:start="1"/>
          <w:cols w:space="720"/>
          <w:noEndnote/>
          <w:docGrid w:linePitch="381"/>
        </w:sectPr>
      </w:pPr>
    </w:p>
    <w:p w:rsidR="005E3354" w:rsidRPr="005E3354" w:rsidRDefault="005E3354" w:rsidP="00304479">
      <w:pPr>
        <w:ind w:left="10206"/>
      </w:pPr>
      <w:r w:rsidRPr="005E3354">
        <w:lastRenderedPageBreak/>
        <w:t xml:space="preserve">Приложение к постановлению </w:t>
      </w:r>
    </w:p>
    <w:p w:rsidR="005E3354" w:rsidRPr="005E3354" w:rsidRDefault="005E3354" w:rsidP="00304479">
      <w:pPr>
        <w:ind w:left="10206"/>
      </w:pPr>
      <w:r w:rsidRPr="005E3354">
        <w:t>администрации района</w:t>
      </w:r>
    </w:p>
    <w:p w:rsidR="005E3354" w:rsidRPr="005E3354" w:rsidRDefault="005E3354" w:rsidP="00304479">
      <w:pPr>
        <w:ind w:left="10206"/>
      </w:pPr>
      <w:r w:rsidRPr="005E3354">
        <w:t xml:space="preserve">от </w:t>
      </w:r>
      <w:r w:rsidR="002F4D5C">
        <w:t>13.11.2018</w:t>
      </w:r>
      <w:r w:rsidRPr="005E3354">
        <w:t xml:space="preserve"> № </w:t>
      </w:r>
      <w:r w:rsidR="002F4D5C">
        <w:t>2586</w:t>
      </w:r>
    </w:p>
    <w:p w:rsidR="005E3354" w:rsidRDefault="005E3354" w:rsidP="005E3354">
      <w:pPr>
        <w:jc w:val="center"/>
        <w:rPr>
          <w:b/>
        </w:rPr>
      </w:pPr>
    </w:p>
    <w:p w:rsidR="00304479" w:rsidRPr="005E3354" w:rsidRDefault="00304479" w:rsidP="005E3354">
      <w:pPr>
        <w:jc w:val="center"/>
        <w:rPr>
          <w:b/>
        </w:rPr>
      </w:pPr>
    </w:p>
    <w:p w:rsidR="005E3354" w:rsidRPr="005E3354" w:rsidRDefault="005E3354" w:rsidP="005E3354">
      <w:pPr>
        <w:jc w:val="center"/>
        <w:rPr>
          <w:b/>
        </w:rPr>
      </w:pPr>
      <w:r w:rsidRPr="005E3354">
        <w:rPr>
          <w:b/>
        </w:rPr>
        <w:t>Изменения, которые вносятся в приложение 2 к муниципальной программе</w:t>
      </w:r>
    </w:p>
    <w:p w:rsidR="005E3354" w:rsidRPr="005E3354" w:rsidRDefault="005E3354" w:rsidP="005E3354">
      <w:pPr>
        <w:jc w:val="center"/>
        <w:rPr>
          <w:b/>
        </w:rPr>
      </w:pPr>
      <w:r w:rsidRPr="005E3354">
        <w:rPr>
          <w:b/>
        </w:rPr>
        <w:t>«Развитие жилищно-коммунального комплекса и повышение энергетической эффективности в Нижневартовском районе на 2018–2025 годы и на период до 2030 года»</w:t>
      </w:r>
    </w:p>
    <w:tbl>
      <w:tblPr>
        <w:tblW w:w="5856" w:type="dxa"/>
        <w:tblInd w:w="113" w:type="dxa"/>
        <w:tblLayout w:type="fixed"/>
        <w:tblLook w:val="04A0"/>
      </w:tblPr>
      <w:tblGrid>
        <w:gridCol w:w="1118"/>
        <w:gridCol w:w="236"/>
        <w:gridCol w:w="427"/>
        <w:gridCol w:w="236"/>
        <w:gridCol w:w="236"/>
        <w:gridCol w:w="339"/>
        <w:gridCol w:w="236"/>
        <w:gridCol w:w="236"/>
        <w:gridCol w:w="236"/>
        <w:gridCol w:w="263"/>
        <w:gridCol w:w="236"/>
        <w:gridCol w:w="487"/>
        <w:gridCol w:w="584"/>
        <w:gridCol w:w="236"/>
        <w:gridCol w:w="750"/>
      </w:tblGrid>
      <w:tr w:rsidR="005E3354" w:rsidRPr="005E3354" w:rsidTr="005E3354">
        <w:trPr>
          <w:trHeight w:val="255"/>
        </w:trPr>
        <w:tc>
          <w:tcPr>
            <w:tcW w:w="1118" w:type="dxa"/>
            <w:tcBorders>
              <w:top w:val="nil"/>
              <w:left w:val="nil"/>
              <w:bottom w:val="nil"/>
              <w:right w:val="nil"/>
            </w:tcBorders>
            <w:shd w:val="clear" w:color="auto" w:fill="auto"/>
            <w:noWrap/>
            <w:vAlign w:val="center"/>
            <w:hideMark/>
          </w:tcPr>
          <w:p w:rsidR="005E3354" w:rsidRPr="005E3354" w:rsidRDefault="005E3354" w:rsidP="005E3354">
            <w:pPr>
              <w:rPr>
                <w:sz w:val="20"/>
                <w:szCs w:val="20"/>
              </w:rPr>
            </w:pPr>
          </w:p>
        </w:tc>
        <w:tc>
          <w:tcPr>
            <w:tcW w:w="236" w:type="dxa"/>
            <w:tcBorders>
              <w:top w:val="nil"/>
              <w:left w:val="nil"/>
              <w:bottom w:val="nil"/>
              <w:right w:val="nil"/>
            </w:tcBorders>
            <w:shd w:val="clear" w:color="auto" w:fill="auto"/>
            <w:noWrap/>
            <w:vAlign w:val="center"/>
            <w:hideMark/>
          </w:tcPr>
          <w:p w:rsidR="005E3354" w:rsidRPr="005E3354" w:rsidRDefault="005E3354" w:rsidP="005E3354">
            <w:pPr>
              <w:rPr>
                <w:sz w:val="20"/>
                <w:szCs w:val="20"/>
              </w:rPr>
            </w:pPr>
          </w:p>
        </w:tc>
        <w:tc>
          <w:tcPr>
            <w:tcW w:w="427" w:type="dxa"/>
            <w:tcBorders>
              <w:top w:val="nil"/>
              <w:left w:val="nil"/>
              <w:bottom w:val="nil"/>
              <w:right w:val="nil"/>
            </w:tcBorders>
            <w:shd w:val="clear" w:color="auto" w:fill="auto"/>
            <w:noWrap/>
            <w:vAlign w:val="center"/>
            <w:hideMark/>
          </w:tcPr>
          <w:p w:rsidR="005E3354" w:rsidRPr="005E3354" w:rsidRDefault="005E3354" w:rsidP="005E3354">
            <w:pPr>
              <w:rPr>
                <w:sz w:val="20"/>
                <w:szCs w:val="20"/>
              </w:rPr>
            </w:pPr>
          </w:p>
        </w:tc>
        <w:tc>
          <w:tcPr>
            <w:tcW w:w="236" w:type="dxa"/>
            <w:tcBorders>
              <w:top w:val="nil"/>
              <w:left w:val="nil"/>
              <w:bottom w:val="nil"/>
              <w:right w:val="nil"/>
            </w:tcBorders>
            <w:shd w:val="clear" w:color="auto" w:fill="auto"/>
            <w:noWrap/>
            <w:vAlign w:val="center"/>
            <w:hideMark/>
          </w:tcPr>
          <w:p w:rsidR="005E3354" w:rsidRPr="005E3354" w:rsidRDefault="005E3354" w:rsidP="005E3354">
            <w:pPr>
              <w:rPr>
                <w:sz w:val="20"/>
                <w:szCs w:val="20"/>
              </w:rPr>
            </w:pPr>
          </w:p>
        </w:tc>
        <w:tc>
          <w:tcPr>
            <w:tcW w:w="236" w:type="dxa"/>
            <w:tcBorders>
              <w:top w:val="nil"/>
              <w:left w:val="nil"/>
              <w:bottom w:val="nil"/>
              <w:right w:val="nil"/>
            </w:tcBorders>
            <w:shd w:val="clear" w:color="auto" w:fill="auto"/>
            <w:noWrap/>
            <w:vAlign w:val="center"/>
            <w:hideMark/>
          </w:tcPr>
          <w:p w:rsidR="005E3354" w:rsidRPr="005E3354" w:rsidRDefault="005E3354" w:rsidP="005E3354">
            <w:pPr>
              <w:rPr>
                <w:sz w:val="20"/>
                <w:szCs w:val="20"/>
              </w:rPr>
            </w:pPr>
          </w:p>
        </w:tc>
        <w:tc>
          <w:tcPr>
            <w:tcW w:w="339" w:type="dxa"/>
            <w:tcBorders>
              <w:top w:val="nil"/>
              <w:left w:val="nil"/>
              <w:bottom w:val="nil"/>
              <w:right w:val="nil"/>
            </w:tcBorders>
            <w:shd w:val="clear" w:color="auto" w:fill="auto"/>
            <w:noWrap/>
            <w:vAlign w:val="center"/>
            <w:hideMark/>
          </w:tcPr>
          <w:p w:rsidR="005E3354" w:rsidRPr="005E3354" w:rsidRDefault="005E3354" w:rsidP="005E3354">
            <w:pPr>
              <w:rPr>
                <w:sz w:val="20"/>
                <w:szCs w:val="20"/>
              </w:rPr>
            </w:pPr>
          </w:p>
        </w:tc>
        <w:tc>
          <w:tcPr>
            <w:tcW w:w="236" w:type="dxa"/>
            <w:tcBorders>
              <w:top w:val="nil"/>
              <w:left w:val="nil"/>
              <w:bottom w:val="nil"/>
              <w:right w:val="nil"/>
            </w:tcBorders>
            <w:shd w:val="clear" w:color="auto" w:fill="auto"/>
            <w:noWrap/>
            <w:vAlign w:val="center"/>
            <w:hideMark/>
          </w:tcPr>
          <w:p w:rsidR="005E3354" w:rsidRPr="005E3354" w:rsidRDefault="005E3354" w:rsidP="005E3354">
            <w:pPr>
              <w:rPr>
                <w:sz w:val="20"/>
                <w:szCs w:val="20"/>
              </w:rPr>
            </w:pPr>
          </w:p>
        </w:tc>
        <w:tc>
          <w:tcPr>
            <w:tcW w:w="236" w:type="dxa"/>
            <w:tcBorders>
              <w:top w:val="nil"/>
              <w:left w:val="nil"/>
              <w:bottom w:val="nil"/>
              <w:right w:val="nil"/>
            </w:tcBorders>
            <w:shd w:val="clear" w:color="auto" w:fill="auto"/>
            <w:noWrap/>
            <w:vAlign w:val="center"/>
            <w:hideMark/>
          </w:tcPr>
          <w:p w:rsidR="005E3354" w:rsidRPr="005E3354" w:rsidRDefault="005E3354" w:rsidP="005E3354">
            <w:pPr>
              <w:rPr>
                <w:sz w:val="20"/>
                <w:szCs w:val="20"/>
              </w:rPr>
            </w:pPr>
          </w:p>
        </w:tc>
        <w:tc>
          <w:tcPr>
            <w:tcW w:w="236" w:type="dxa"/>
            <w:tcBorders>
              <w:top w:val="nil"/>
              <w:left w:val="nil"/>
              <w:bottom w:val="nil"/>
              <w:right w:val="nil"/>
            </w:tcBorders>
            <w:shd w:val="clear" w:color="auto" w:fill="auto"/>
            <w:noWrap/>
            <w:vAlign w:val="center"/>
            <w:hideMark/>
          </w:tcPr>
          <w:p w:rsidR="005E3354" w:rsidRPr="005E3354" w:rsidRDefault="005E3354" w:rsidP="005E3354">
            <w:pPr>
              <w:rPr>
                <w:sz w:val="20"/>
                <w:szCs w:val="20"/>
              </w:rPr>
            </w:pPr>
          </w:p>
        </w:tc>
        <w:tc>
          <w:tcPr>
            <w:tcW w:w="263" w:type="dxa"/>
            <w:tcBorders>
              <w:top w:val="nil"/>
              <w:left w:val="nil"/>
              <w:bottom w:val="nil"/>
              <w:right w:val="nil"/>
            </w:tcBorders>
            <w:shd w:val="clear" w:color="auto" w:fill="auto"/>
            <w:noWrap/>
            <w:vAlign w:val="center"/>
            <w:hideMark/>
          </w:tcPr>
          <w:p w:rsidR="005E3354" w:rsidRPr="005E3354" w:rsidRDefault="005E3354" w:rsidP="005E3354">
            <w:pPr>
              <w:rPr>
                <w:sz w:val="20"/>
                <w:szCs w:val="20"/>
              </w:rPr>
            </w:pPr>
          </w:p>
        </w:tc>
        <w:tc>
          <w:tcPr>
            <w:tcW w:w="236" w:type="dxa"/>
            <w:tcBorders>
              <w:top w:val="nil"/>
              <w:left w:val="nil"/>
              <w:bottom w:val="nil"/>
              <w:right w:val="nil"/>
            </w:tcBorders>
            <w:shd w:val="clear" w:color="auto" w:fill="auto"/>
            <w:noWrap/>
            <w:vAlign w:val="center"/>
            <w:hideMark/>
          </w:tcPr>
          <w:p w:rsidR="005E3354" w:rsidRPr="005E3354" w:rsidRDefault="005E3354" w:rsidP="005E3354">
            <w:pPr>
              <w:rPr>
                <w:sz w:val="20"/>
                <w:szCs w:val="20"/>
              </w:rPr>
            </w:pPr>
          </w:p>
        </w:tc>
        <w:tc>
          <w:tcPr>
            <w:tcW w:w="487" w:type="dxa"/>
            <w:tcBorders>
              <w:top w:val="nil"/>
              <w:left w:val="nil"/>
              <w:bottom w:val="nil"/>
              <w:right w:val="nil"/>
            </w:tcBorders>
            <w:shd w:val="clear" w:color="auto" w:fill="auto"/>
            <w:noWrap/>
            <w:vAlign w:val="center"/>
            <w:hideMark/>
          </w:tcPr>
          <w:p w:rsidR="005E3354" w:rsidRPr="005E3354" w:rsidRDefault="005E3354" w:rsidP="005E3354">
            <w:pPr>
              <w:rPr>
                <w:sz w:val="20"/>
                <w:szCs w:val="20"/>
              </w:rPr>
            </w:pPr>
          </w:p>
        </w:tc>
        <w:tc>
          <w:tcPr>
            <w:tcW w:w="584" w:type="dxa"/>
            <w:tcBorders>
              <w:top w:val="nil"/>
              <w:left w:val="nil"/>
              <w:bottom w:val="nil"/>
              <w:right w:val="nil"/>
            </w:tcBorders>
            <w:shd w:val="clear" w:color="auto" w:fill="auto"/>
            <w:noWrap/>
            <w:vAlign w:val="center"/>
            <w:hideMark/>
          </w:tcPr>
          <w:p w:rsidR="005E3354" w:rsidRPr="005E3354" w:rsidRDefault="005E3354" w:rsidP="005E3354">
            <w:pPr>
              <w:rPr>
                <w:sz w:val="20"/>
                <w:szCs w:val="20"/>
              </w:rPr>
            </w:pPr>
          </w:p>
        </w:tc>
        <w:tc>
          <w:tcPr>
            <w:tcW w:w="236" w:type="dxa"/>
            <w:tcBorders>
              <w:top w:val="nil"/>
              <w:left w:val="nil"/>
              <w:bottom w:val="nil"/>
              <w:right w:val="nil"/>
            </w:tcBorders>
            <w:shd w:val="clear" w:color="auto" w:fill="auto"/>
            <w:noWrap/>
            <w:vAlign w:val="bottom"/>
            <w:hideMark/>
          </w:tcPr>
          <w:p w:rsidR="005E3354" w:rsidRPr="005E3354" w:rsidRDefault="005E3354" w:rsidP="005E3354">
            <w:pPr>
              <w:rPr>
                <w:sz w:val="20"/>
                <w:szCs w:val="20"/>
              </w:rPr>
            </w:pPr>
          </w:p>
        </w:tc>
        <w:tc>
          <w:tcPr>
            <w:tcW w:w="750" w:type="dxa"/>
            <w:tcBorders>
              <w:top w:val="nil"/>
              <w:left w:val="nil"/>
              <w:bottom w:val="nil"/>
              <w:right w:val="nil"/>
            </w:tcBorders>
            <w:shd w:val="clear" w:color="auto" w:fill="auto"/>
            <w:noWrap/>
            <w:vAlign w:val="bottom"/>
            <w:hideMark/>
          </w:tcPr>
          <w:p w:rsidR="005E3354" w:rsidRPr="005E3354" w:rsidRDefault="005E3354" w:rsidP="005E3354">
            <w:pPr>
              <w:rPr>
                <w:sz w:val="20"/>
                <w:szCs w:val="20"/>
              </w:rPr>
            </w:pPr>
          </w:p>
        </w:tc>
      </w:tr>
    </w:tbl>
    <w:p w:rsidR="005E3354" w:rsidRPr="00304479" w:rsidRDefault="00304479" w:rsidP="00304479">
      <w:r w:rsidRPr="00304479">
        <w:t>«</w:t>
      </w:r>
    </w:p>
    <w:tbl>
      <w:tblPr>
        <w:tblW w:w="1494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1"/>
        <w:gridCol w:w="1411"/>
        <w:gridCol w:w="850"/>
        <w:gridCol w:w="1162"/>
        <w:gridCol w:w="680"/>
        <w:gridCol w:w="1500"/>
        <w:gridCol w:w="1115"/>
        <w:gridCol w:w="1134"/>
        <w:gridCol w:w="992"/>
        <w:gridCol w:w="851"/>
        <w:gridCol w:w="992"/>
        <w:gridCol w:w="851"/>
        <w:gridCol w:w="850"/>
        <w:gridCol w:w="851"/>
        <w:gridCol w:w="992"/>
      </w:tblGrid>
      <w:tr w:rsidR="005E3354" w:rsidRPr="005E3354" w:rsidTr="00D641F6">
        <w:trPr>
          <w:trHeight w:val="255"/>
          <w:jc w:val="right"/>
        </w:trPr>
        <w:tc>
          <w:tcPr>
            <w:tcW w:w="711" w:type="dxa"/>
            <w:vMerge w:val="restart"/>
            <w:shd w:val="clear" w:color="auto" w:fill="auto"/>
            <w:noWrap/>
            <w:vAlign w:val="center"/>
            <w:hideMark/>
          </w:tcPr>
          <w:p w:rsidR="005E3354" w:rsidRPr="005E3354" w:rsidRDefault="005E3354" w:rsidP="005E3354">
            <w:pPr>
              <w:jc w:val="center"/>
              <w:rPr>
                <w:b/>
                <w:sz w:val="18"/>
                <w:szCs w:val="18"/>
              </w:rPr>
            </w:pPr>
            <w:r w:rsidRPr="005E3354">
              <w:rPr>
                <w:b/>
                <w:sz w:val="18"/>
                <w:szCs w:val="18"/>
              </w:rPr>
              <w:t xml:space="preserve">№ </w:t>
            </w:r>
          </w:p>
          <w:p w:rsidR="005E3354" w:rsidRPr="005E3354" w:rsidRDefault="005E3354" w:rsidP="005E3354">
            <w:pPr>
              <w:jc w:val="center"/>
              <w:rPr>
                <w:b/>
                <w:sz w:val="18"/>
                <w:szCs w:val="18"/>
              </w:rPr>
            </w:pPr>
            <w:r w:rsidRPr="005E3354">
              <w:rPr>
                <w:b/>
                <w:sz w:val="18"/>
                <w:szCs w:val="18"/>
              </w:rPr>
              <w:t>п/п</w:t>
            </w:r>
          </w:p>
        </w:tc>
        <w:tc>
          <w:tcPr>
            <w:tcW w:w="1411" w:type="dxa"/>
            <w:vMerge w:val="restart"/>
            <w:shd w:val="clear" w:color="auto" w:fill="auto"/>
            <w:vAlign w:val="center"/>
            <w:hideMark/>
          </w:tcPr>
          <w:p w:rsidR="005E3354" w:rsidRPr="005E3354" w:rsidRDefault="005E3354" w:rsidP="005E3354">
            <w:pPr>
              <w:jc w:val="center"/>
              <w:rPr>
                <w:b/>
                <w:sz w:val="18"/>
                <w:szCs w:val="18"/>
              </w:rPr>
            </w:pPr>
            <w:r>
              <w:rPr>
                <w:b/>
                <w:sz w:val="18"/>
                <w:szCs w:val="18"/>
              </w:rPr>
              <w:t>Наименование основного ме</w:t>
            </w:r>
            <w:r w:rsidRPr="005E3354">
              <w:rPr>
                <w:b/>
                <w:sz w:val="18"/>
                <w:szCs w:val="18"/>
              </w:rPr>
              <w:t>роприятия му-ниципальной программы (на-именование мероприятия /объекта)</w:t>
            </w:r>
          </w:p>
        </w:tc>
        <w:tc>
          <w:tcPr>
            <w:tcW w:w="850" w:type="dxa"/>
            <w:vMerge w:val="restart"/>
            <w:shd w:val="clear" w:color="auto" w:fill="auto"/>
            <w:vAlign w:val="center"/>
            <w:hideMark/>
          </w:tcPr>
          <w:p w:rsidR="005E3354" w:rsidRPr="005E3354" w:rsidRDefault="005E3354" w:rsidP="005E3354">
            <w:pPr>
              <w:jc w:val="center"/>
              <w:rPr>
                <w:b/>
                <w:sz w:val="18"/>
                <w:szCs w:val="18"/>
              </w:rPr>
            </w:pPr>
            <w:r w:rsidRPr="005E3354">
              <w:rPr>
                <w:b/>
                <w:sz w:val="18"/>
                <w:szCs w:val="18"/>
              </w:rPr>
              <w:t>Ответственный исполнитель/ соисполнитель</w:t>
            </w:r>
          </w:p>
        </w:tc>
        <w:tc>
          <w:tcPr>
            <w:tcW w:w="1162" w:type="dxa"/>
            <w:vMerge w:val="restart"/>
            <w:shd w:val="clear" w:color="auto" w:fill="auto"/>
            <w:vAlign w:val="center"/>
            <w:hideMark/>
          </w:tcPr>
          <w:p w:rsidR="005E3354" w:rsidRPr="005E3354" w:rsidRDefault="005E3354" w:rsidP="005E3354">
            <w:pPr>
              <w:jc w:val="center"/>
              <w:rPr>
                <w:b/>
                <w:sz w:val="18"/>
                <w:szCs w:val="18"/>
              </w:rPr>
            </w:pPr>
            <w:r w:rsidRPr="005E3354">
              <w:rPr>
                <w:b/>
                <w:sz w:val="18"/>
                <w:szCs w:val="18"/>
              </w:rPr>
              <w:t>Источник финансирования</w:t>
            </w:r>
          </w:p>
        </w:tc>
        <w:tc>
          <w:tcPr>
            <w:tcW w:w="680" w:type="dxa"/>
            <w:vMerge w:val="restart"/>
            <w:shd w:val="clear" w:color="auto" w:fill="auto"/>
            <w:vAlign w:val="center"/>
            <w:hideMark/>
          </w:tcPr>
          <w:p w:rsidR="005E3354" w:rsidRPr="005E3354" w:rsidRDefault="005E3354" w:rsidP="005E3354">
            <w:pPr>
              <w:jc w:val="center"/>
              <w:rPr>
                <w:b/>
                <w:sz w:val="18"/>
                <w:szCs w:val="18"/>
              </w:rPr>
            </w:pPr>
            <w:r w:rsidRPr="005E3354">
              <w:rPr>
                <w:b/>
                <w:sz w:val="18"/>
                <w:szCs w:val="18"/>
              </w:rPr>
              <w:t>Номер показателя из таблицы «Целевые показатели муниципальной программы»</w:t>
            </w:r>
          </w:p>
        </w:tc>
        <w:tc>
          <w:tcPr>
            <w:tcW w:w="10128" w:type="dxa"/>
            <w:gridSpan w:val="10"/>
            <w:shd w:val="clear" w:color="auto" w:fill="auto"/>
            <w:noWrap/>
            <w:vAlign w:val="center"/>
            <w:hideMark/>
          </w:tcPr>
          <w:p w:rsidR="005E3354" w:rsidRPr="005E3354" w:rsidRDefault="005E3354" w:rsidP="005E3354">
            <w:pPr>
              <w:jc w:val="center"/>
              <w:rPr>
                <w:b/>
                <w:sz w:val="18"/>
                <w:szCs w:val="18"/>
              </w:rPr>
            </w:pPr>
            <w:r w:rsidRPr="005E3354">
              <w:rPr>
                <w:b/>
                <w:sz w:val="18"/>
                <w:szCs w:val="18"/>
              </w:rPr>
              <w:t>Финансовые затраты на реализацию (тыс. рублей)</w:t>
            </w:r>
          </w:p>
        </w:tc>
      </w:tr>
      <w:tr w:rsidR="005E3354" w:rsidRPr="005E3354" w:rsidTr="00D641F6">
        <w:trPr>
          <w:trHeight w:val="255"/>
          <w:jc w:val="right"/>
        </w:trPr>
        <w:tc>
          <w:tcPr>
            <w:tcW w:w="711" w:type="dxa"/>
            <w:vMerge/>
            <w:vAlign w:val="center"/>
            <w:hideMark/>
          </w:tcPr>
          <w:p w:rsidR="005E3354" w:rsidRPr="005E3354" w:rsidRDefault="005E3354" w:rsidP="005E3354">
            <w:pPr>
              <w:rPr>
                <w:b/>
                <w:sz w:val="18"/>
                <w:szCs w:val="18"/>
              </w:rPr>
            </w:pPr>
          </w:p>
        </w:tc>
        <w:tc>
          <w:tcPr>
            <w:tcW w:w="1411" w:type="dxa"/>
            <w:vMerge/>
            <w:vAlign w:val="center"/>
            <w:hideMark/>
          </w:tcPr>
          <w:p w:rsidR="005E3354" w:rsidRPr="005E3354" w:rsidRDefault="005E3354" w:rsidP="005E3354">
            <w:pPr>
              <w:rPr>
                <w:b/>
                <w:sz w:val="18"/>
                <w:szCs w:val="18"/>
              </w:rPr>
            </w:pPr>
          </w:p>
        </w:tc>
        <w:tc>
          <w:tcPr>
            <w:tcW w:w="850" w:type="dxa"/>
            <w:vMerge/>
            <w:vAlign w:val="center"/>
            <w:hideMark/>
          </w:tcPr>
          <w:p w:rsidR="005E3354" w:rsidRPr="005E3354" w:rsidRDefault="005E3354" w:rsidP="005E3354">
            <w:pPr>
              <w:rPr>
                <w:b/>
                <w:sz w:val="18"/>
                <w:szCs w:val="18"/>
              </w:rPr>
            </w:pPr>
          </w:p>
        </w:tc>
        <w:tc>
          <w:tcPr>
            <w:tcW w:w="1162" w:type="dxa"/>
            <w:vMerge/>
            <w:vAlign w:val="center"/>
            <w:hideMark/>
          </w:tcPr>
          <w:p w:rsidR="005E3354" w:rsidRPr="005E3354" w:rsidRDefault="005E3354" w:rsidP="005E3354">
            <w:pPr>
              <w:rPr>
                <w:b/>
                <w:sz w:val="18"/>
                <w:szCs w:val="18"/>
              </w:rPr>
            </w:pPr>
          </w:p>
        </w:tc>
        <w:tc>
          <w:tcPr>
            <w:tcW w:w="680" w:type="dxa"/>
            <w:vMerge/>
            <w:vAlign w:val="center"/>
            <w:hideMark/>
          </w:tcPr>
          <w:p w:rsidR="005E3354" w:rsidRPr="005E3354" w:rsidRDefault="005E3354" w:rsidP="005E3354">
            <w:pPr>
              <w:rPr>
                <w:b/>
                <w:sz w:val="18"/>
                <w:szCs w:val="18"/>
              </w:rPr>
            </w:pPr>
          </w:p>
        </w:tc>
        <w:tc>
          <w:tcPr>
            <w:tcW w:w="1500" w:type="dxa"/>
            <w:vMerge w:val="restart"/>
            <w:shd w:val="clear" w:color="auto" w:fill="auto"/>
            <w:vAlign w:val="center"/>
            <w:hideMark/>
          </w:tcPr>
          <w:p w:rsidR="005E3354" w:rsidRPr="005E3354" w:rsidRDefault="005E3354" w:rsidP="005E3354">
            <w:pPr>
              <w:jc w:val="center"/>
              <w:rPr>
                <w:b/>
                <w:sz w:val="18"/>
                <w:szCs w:val="18"/>
              </w:rPr>
            </w:pPr>
            <w:r w:rsidRPr="005E3354">
              <w:rPr>
                <w:b/>
                <w:sz w:val="18"/>
                <w:szCs w:val="18"/>
              </w:rPr>
              <w:t xml:space="preserve"> всего </w:t>
            </w:r>
          </w:p>
        </w:tc>
        <w:tc>
          <w:tcPr>
            <w:tcW w:w="8628" w:type="dxa"/>
            <w:gridSpan w:val="9"/>
            <w:shd w:val="clear" w:color="auto" w:fill="auto"/>
            <w:vAlign w:val="center"/>
            <w:hideMark/>
          </w:tcPr>
          <w:p w:rsidR="005E3354" w:rsidRPr="005E3354" w:rsidRDefault="005E3354" w:rsidP="005E3354">
            <w:pPr>
              <w:jc w:val="center"/>
              <w:rPr>
                <w:b/>
                <w:sz w:val="18"/>
                <w:szCs w:val="18"/>
              </w:rPr>
            </w:pPr>
            <w:r w:rsidRPr="005E3354">
              <w:rPr>
                <w:b/>
                <w:sz w:val="18"/>
                <w:szCs w:val="18"/>
              </w:rPr>
              <w:t>в том числе</w:t>
            </w:r>
            <w:r>
              <w:rPr>
                <w:b/>
                <w:sz w:val="18"/>
                <w:szCs w:val="18"/>
              </w:rPr>
              <w:t>:</w:t>
            </w:r>
          </w:p>
        </w:tc>
      </w:tr>
      <w:tr w:rsidR="005E3354" w:rsidRPr="005E3354" w:rsidTr="00D641F6">
        <w:trPr>
          <w:trHeight w:val="255"/>
          <w:jc w:val="right"/>
        </w:trPr>
        <w:tc>
          <w:tcPr>
            <w:tcW w:w="711" w:type="dxa"/>
            <w:vMerge/>
            <w:vAlign w:val="center"/>
            <w:hideMark/>
          </w:tcPr>
          <w:p w:rsidR="005E3354" w:rsidRPr="005E3354" w:rsidRDefault="005E3354" w:rsidP="005E3354">
            <w:pPr>
              <w:rPr>
                <w:b/>
                <w:sz w:val="18"/>
                <w:szCs w:val="18"/>
              </w:rPr>
            </w:pPr>
          </w:p>
        </w:tc>
        <w:tc>
          <w:tcPr>
            <w:tcW w:w="1411" w:type="dxa"/>
            <w:vMerge/>
            <w:vAlign w:val="center"/>
            <w:hideMark/>
          </w:tcPr>
          <w:p w:rsidR="005E3354" w:rsidRPr="005E3354" w:rsidRDefault="005E3354" w:rsidP="005E3354">
            <w:pPr>
              <w:rPr>
                <w:b/>
                <w:sz w:val="18"/>
                <w:szCs w:val="18"/>
              </w:rPr>
            </w:pPr>
          </w:p>
        </w:tc>
        <w:tc>
          <w:tcPr>
            <w:tcW w:w="850" w:type="dxa"/>
            <w:vMerge/>
            <w:vAlign w:val="center"/>
            <w:hideMark/>
          </w:tcPr>
          <w:p w:rsidR="005E3354" w:rsidRPr="005E3354" w:rsidRDefault="005E3354" w:rsidP="005E3354">
            <w:pPr>
              <w:rPr>
                <w:b/>
                <w:sz w:val="18"/>
                <w:szCs w:val="18"/>
              </w:rPr>
            </w:pPr>
          </w:p>
        </w:tc>
        <w:tc>
          <w:tcPr>
            <w:tcW w:w="1162" w:type="dxa"/>
            <w:vMerge/>
            <w:vAlign w:val="center"/>
            <w:hideMark/>
          </w:tcPr>
          <w:p w:rsidR="005E3354" w:rsidRPr="005E3354" w:rsidRDefault="005E3354" w:rsidP="005E3354">
            <w:pPr>
              <w:rPr>
                <w:b/>
                <w:sz w:val="18"/>
                <w:szCs w:val="18"/>
              </w:rPr>
            </w:pPr>
          </w:p>
        </w:tc>
        <w:tc>
          <w:tcPr>
            <w:tcW w:w="680" w:type="dxa"/>
            <w:vMerge/>
            <w:vAlign w:val="center"/>
            <w:hideMark/>
          </w:tcPr>
          <w:p w:rsidR="005E3354" w:rsidRPr="005E3354" w:rsidRDefault="005E3354" w:rsidP="005E3354">
            <w:pPr>
              <w:rPr>
                <w:b/>
                <w:sz w:val="18"/>
                <w:szCs w:val="18"/>
              </w:rPr>
            </w:pPr>
          </w:p>
        </w:tc>
        <w:tc>
          <w:tcPr>
            <w:tcW w:w="1500" w:type="dxa"/>
            <w:vMerge/>
            <w:vAlign w:val="center"/>
            <w:hideMark/>
          </w:tcPr>
          <w:p w:rsidR="005E3354" w:rsidRPr="005E3354" w:rsidRDefault="005E3354" w:rsidP="005E3354">
            <w:pPr>
              <w:rPr>
                <w:b/>
                <w:sz w:val="18"/>
                <w:szCs w:val="18"/>
              </w:rPr>
            </w:pPr>
          </w:p>
        </w:tc>
        <w:tc>
          <w:tcPr>
            <w:tcW w:w="1115" w:type="dxa"/>
            <w:shd w:val="clear" w:color="auto" w:fill="auto"/>
            <w:noWrap/>
            <w:vAlign w:val="center"/>
            <w:hideMark/>
          </w:tcPr>
          <w:p w:rsidR="005E3354" w:rsidRPr="005E3354" w:rsidRDefault="005E3354" w:rsidP="005E3354">
            <w:pPr>
              <w:jc w:val="center"/>
              <w:rPr>
                <w:b/>
                <w:sz w:val="18"/>
                <w:szCs w:val="18"/>
              </w:rPr>
            </w:pPr>
            <w:r w:rsidRPr="005E3354">
              <w:rPr>
                <w:b/>
                <w:sz w:val="18"/>
                <w:szCs w:val="18"/>
              </w:rPr>
              <w:t xml:space="preserve"> 2018 </w:t>
            </w:r>
          </w:p>
          <w:p w:rsidR="005E3354" w:rsidRPr="005E3354" w:rsidRDefault="005E3354" w:rsidP="005E3354">
            <w:pPr>
              <w:jc w:val="center"/>
              <w:rPr>
                <w:b/>
                <w:sz w:val="18"/>
                <w:szCs w:val="18"/>
              </w:rPr>
            </w:pPr>
            <w:r w:rsidRPr="005E3354">
              <w:rPr>
                <w:b/>
                <w:sz w:val="18"/>
                <w:szCs w:val="18"/>
              </w:rPr>
              <w:t>год</w:t>
            </w:r>
          </w:p>
        </w:tc>
        <w:tc>
          <w:tcPr>
            <w:tcW w:w="1134" w:type="dxa"/>
            <w:shd w:val="clear" w:color="auto" w:fill="auto"/>
            <w:noWrap/>
            <w:vAlign w:val="center"/>
            <w:hideMark/>
          </w:tcPr>
          <w:p w:rsidR="005E3354" w:rsidRPr="005E3354" w:rsidRDefault="005E3354" w:rsidP="005E3354">
            <w:pPr>
              <w:jc w:val="center"/>
              <w:rPr>
                <w:b/>
                <w:sz w:val="18"/>
                <w:szCs w:val="18"/>
              </w:rPr>
            </w:pPr>
            <w:r w:rsidRPr="005E3354">
              <w:rPr>
                <w:b/>
                <w:sz w:val="18"/>
                <w:szCs w:val="18"/>
              </w:rPr>
              <w:t xml:space="preserve">2019 </w:t>
            </w:r>
          </w:p>
          <w:p w:rsidR="005E3354" w:rsidRPr="005E3354" w:rsidRDefault="005E3354" w:rsidP="005E3354">
            <w:pPr>
              <w:jc w:val="center"/>
              <w:rPr>
                <w:b/>
                <w:sz w:val="18"/>
                <w:szCs w:val="18"/>
              </w:rPr>
            </w:pPr>
            <w:r w:rsidRPr="005E3354">
              <w:rPr>
                <w:b/>
                <w:sz w:val="18"/>
                <w:szCs w:val="18"/>
              </w:rPr>
              <w:t>год</w:t>
            </w:r>
          </w:p>
        </w:tc>
        <w:tc>
          <w:tcPr>
            <w:tcW w:w="992" w:type="dxa"/>
            <w:shd w:val="clear" w:color="auto" w:fill="auto"/>
            <w:noWrap/>
            <w:vAlign w:val="center"/>
            <w:hideMark/>
          </w:tcPr>
          <w:p w:rsidR="005E3354" w:rsidRPr="005E3354" w:rsidRDefault="005E3354" w:rsidP="005E3354">
            <w:pPr>
              <w:jc w:val="center"/>
              <w:rPr>
                <w:b/>
                <w:sz w:val="18"/>
                <w:szCs w:val="18"/>
              </w:rPr>
            </w:pPr>
            <w:r w:rsidRPr="005E3354">
              <w:rPr>
                <w:b/>
                <w:sz w:val="18"/>
                <w:szCs w:val="18"/>
              </w:rPr>
              <w:t xml:space="preserve">2020 </w:t>
            </w:r>
          </w:p>
          <w:p w:rsidR="005E3354" w:rsidRPr="005E3354" w:rsidRDefault="005E3354" w:rsidP="005E3354">
            <w:pPr>
              <w:jc w:val="center"/>
              <w:rPr>
                <w:b/>
                <w:sz w:val="18"/>
                <w:szCs w:val="18"/>
              </w:rPr>
            </w:pPr>
            <w:r w:rsidRPr="005E3354">
              <w:rPr>
                <w:b/>
                <w:sz w:val="18"/>
                <w:szCs w:val="18"/>
              </w:rPr>
              <w:t>год</w:t>
            </w:r>
          </w:p>
        </w:tc>
        <w:tc>
          <w:tcPr>
            <w:tcW w:w="851" w:type="dxa"/>
            <w:shd w:val="clear" w:color="auto" w:fill="auto"/>
            <w:noWrap/>
            <w:vAlign w:val="center"/>
            <w:hideMark/>
          </w:tcPr>
          <w:p w:rsidR="005E3354" w:rsidRPr="005E3354" w:rsidRDefault="005E3354" w:rsidP="005E3354">
            <w:pPr>
              <w:jc w:val="center"/>
              <w:rPr>
                <w:b/>
                <w:sz w:val="18"/>
                <w:szCs w:val="18"/>
              </w:rPr>
            </w:pPr>
            <w:r w:rsidRPr="005E3354">
              <w:rPr>
                <w:b/>
                <w:sz w:val="18"/>
                <w:szCs w:val="18"/>
              </w:rPr>
              <w:t>2021 год</w:t>
            </w:r>
          </w:p>
        </w:tc>
        <w:tc>
          <w:tcPr>
            <w:tcW w:w="992" w:type="dxa"/>
            <w:shd w:val="clear" w:color="auto" w:fill="auto"/>
            <w:noWrap/>
            <w:vAlign w:val="center"/>
            <w:hideMark/>
          </w:tcPr>
          <w:p w:rsidR="005E3354" w:rsidRPr="005E3354" w:rsidRDefault="005E3354" w:rsidP="005E3354">
            <w:pPr>
              <w:jc w:val="center"/>
              <w:rPr>
                <w:b/>
                <w:sz w:val="18"/>
                <w:szCs w:val="18"/>
              </w:rPr>
            </w:pPr>
            <w:r w:rsidRPr="005E3354">
              <w:rPr>
                <w:b/>
                <w:sz w:val="18"/>
                <w:szCs w:val="18"/>
              </w:rPr>
              <w:t xml:space="preserve">2022 </w:t>
            </w:r>
          </w:p>
          <w:p w:rsidR="005E3354" w:rsidRPr="005E3354" w:rsidRDefault="005E3354" w:rsidP="005E3354">
            <w:pPr>
              <w:jc w:val="center"/>
              <w:rPr>
                <w:b/>
                <w:sz w:val="18"/>
                <w:szCs w:val="18"/>
              </w:rPr>
            </w:pPr>
            <w:r w:rsidRPr="005E3354">
              <w:rPr>
                <w:b/>
                <w:sz w:val="18"/>
                <w:szCs w:val="18"/>
              </w:rPr>
              <w:t>год</w:t>
            </w:r>
          </w:p>
        </w:tc>
        <w:tc>
          <w:tcPr>
            <w:tcW w:w="851" w:type="dxa"/>
            <w:shd w:val="clear" w:color="auto" w:fill="auto"/>
            <w:noWrap/>
            <w:vAlign w:val="center"/>
            <w:hideMark/>
          </w:tcPr>
          <w:p w:rsidR="005E3354" w:rsidRPr="005E3354" w:rsidRDefault="005E3354" w:rsidP="005E3354">
            <w:pPr>
              <w:jc w:val="center"/>
              <w:rPr>
                <w:b/>
                <w:sz w:val="18"/>
                <w:szCs w:val="18"/>
              </w:rPr>
            </w:pPr>
            <w:r w:rsidRPr="005E3354">
              <w:rPr>
                <w:b/>
                <w:sz w:val="18"/>
                <w:szCs w:val="18"/>
              </w:rPr>
              <w:t>2023 год</w:t>
            </w:r>
          </w:p>
        </w:tc>
        <w:tc>
          <w:tcPr>
            <w:tcW w:w="850" w:type="dxa"/>
            <w:shd w:val="clear" w:color="auto" w:fill="auto"/>
            <w:noWrap/>
            <w:vAlign w:val="center"/>
            <w:hideMark/>
          </w:tcPr>
          <w:p w:rsidR="005E3354" w:rsidRPr="005E3354" w:rsidRDefault="005E3354" w:rsidP="005E3354">
            <w:pPr>
              <w:jc w:val="center"/>
              <w:rPr>
                <w:b/>
                <w:sz w:val="18"/>
                <w:szCs w:val="18"/>
              </w:rPr>
            </w:pPr>
            <w:r w:rsidRPr="005E3354">
              <w:rPr>
                <w:b/>
                <w:sz w:val="18"/>
                <w:szCs w:val="18"/>
              </w:rPr>
              <w:t>2024 год</w:t>
            </w:r>
          </w:p>
        </w:tc>
        <w:tc>
          <w:tcPr>
            <w:tcW w:w="851" w:type="dxa"/>
            <w:shd w:val="clear" w:color="auto" w:fill="auto"/>
            <w:noWrap/>
            <w:vAlign w:val="center"/>
            <w:hideMark/>
          </w:tcPr>
          <w:p w:rsidR="005E3354" w:rsidRPr="005E3354" w:rsidRDefault="005E3354" w:rsidP="005E3354">
            <w:pPr>
              <w:jc w:val="center"/>
              <w:rPr>
                <w:b/>
                <w:sz w:val="18"/>
                <w:szCs w:val="18"/>
              </w:rPr>
            </w:pPr>
            <w:r w:rsidRPr="005E3354">
              <w:rPr>
                <w:b/>
                <w:sz w:val="18"/>
                <w:szCs w:val="18"/>
              </w:rPr>
              <w:t>2025 год</w:t>
            </w:r>
          </w:p>
        </w:tc>
        <w:tc>
          <w:tcPr>
            <w:tcW w:w="992" w:type="dxa"/>
            <w:shd w:val="clear" w:color="auto" w:fill="auto"/>
            <w:noWrap/>
            <w:vAlign w:val="center"/>
            <w:hideMark/>
          </w:tcPr>
          <w:p w:rsidR="005E3354" w:rsidRDefault="005E3354" w:rsidP="005E3354">
            <w:pPr>
              <w:jc w:val="center"/>
              <w:rPr>
                <w:b/>
                <w:sz w:val="18"/>
                <w:szCs w:val="18"/>
              </w:rPr>
            </w:pPr>
            <w:r w:rsidRPr="005E3354">
              <w:rPr>
                <w:b/>
                <w:sz w:val="18"/>
                <w:szCs w:val="18"/>
              </w:rPr>
              <w:t>2026−</w:t>
            </w:r>
          </w:p>
          <w:p w:rsidR="005E3354" w:rsidRPr="005E3354" w:rsidRDefault="005E3354" w:rsidP="005E3354">
            <w:pPr>
              <w:jc w:val="center"/>
              <w:rPr>
                <w:b/>
                <w:sz w:val="18"/>
                <w:szCs w:val="18"/>
              </w:rPr>
            </w:pPr>
            <w:r w:rsidRPr="005E3354">
              <w:rPr>
                <w:b/>
                <w:sz w:val="18"/>
                <w:szCs w:val="18"/>
              </w:rPr>
              <w:t>2030 годы</w:t>
            </w:r>
          </w:p>
        </w:tc>
      </w:tr>
      <w:tr w:rsidR="005E3354" w:rsidRPr="005E3354" w:rsidTr="00D641F6">
        <w:trPr>
          <w:trHeight w:val="255"/>
          <w:jc w:val="right"/>
        </w:trPr>
        <w:tc>
          <w:tcPr>
            <w:tcW w:w="14942" w:type="dxa"/>
            <w:gridSpan w:val="15"/>
            <w:shd w:val="clear" w:color="auto" w:fill="auto"/>
            <w:noWrap/>
            <w:vAlign w:val="center"/>
            <w:hideMark/>
          </w:tcPr>
          <w:p w:rsidR="005E3354" w:rsidRPr="005E3354" w:rsidRDefault="005E3354" w:rsidP="005E3354">
            <w:pPr>
              <w:jc w:val="center"/>
              <w:rPr>
                <w:b/>
                <w:sz w:val="18"/>
                <w:szCs w:val="18"/>
              </w:rPr>
            </w:pPr>
            <w:r>
              <w:rPr>
                <w:b/>
                <w:sz w:val="18"/>
                <w:szCs w:val="18"/>
              </w:rPr>
              <w:t>Цель 1: п</w:t>
            </w:r>
            <w:r w:rsidRPr="005E3354">
              <w:rPr>
                <w:b/>
                <w:sz w:val="18"/>
                <w:szCs w:val="18"/>
              </w:rPr>
              <w:t>овышение надежности и качества предоставления жилищно-коммунальных услуг</w:t>
            </w:r>
          </w:p>
        </w:tc>
      </w:tr>
      <w:tr w:rsidR="005E3354" w:rsidRPr="005E3354" w:rsidTr="00D641F6">
        <w:trPr>
          <w:trHeight w:val="255"/>
          <w:jc w:val="right"/>
        </w:trPr>
        <w:tc>
          <w:tcPr>
            <w:tcW w:w="14942" w:type="dxa"/>
            <w:gridSpan w:val="15"/>
            <w:shd w:val="clear" w:color="auto" w:fill="auto"/>
            <w:noWrap/>
            <w:vAlign w:val="center"/>
            <w:hideMark/>
          </w:tcPr>
          <w:p w:rsidR="005E3354" w:rsidRPr="005E3354" w:rsidRDefault="005E3354" w:rsidP="005E3354">
            <w:pPr>
              <w:jc w:val="center"/>
              <w:rPr>
                <w:b/>
                <w:sz w:val="18"/>
                <w:szCs w:val="18"/>
              </w:rPr>
            </w:pPr>
            <w:r w:rsidRPr="005E3354">
              <w:rPr>
                <w:b/>
                <w:sz w:val="18"/>
                <w:szCs w:val="18"/>
              </w:rPr>
              <w:t>Задача 1</w:t>
            </w:r>
            <w:r>
              <w:rPr>
                <w:b/>
                <w:sz w:val="18"/>
                <w:szCs w:val="18"/>
              </w:rPr>
              <w:t>: о</w:t>
            </w:r>
            <w:r w:rsidRPr="005E3354">
              <w:rPr>
                <w:b/>
                <w:sz w:val="18"/>
                <w:szCs w:val="18"/>
              </w:rPr>
              <w:t>беспечение условий для выполнения полномочий по предоставлению качественных коммунальных услуг</w:t>
            </w:r>
          </w:p>
        </w:tc>
      </w:tr>
      <w:tr w:rsidR="005E3354" w:rsidRPr="005E3354" w:rsidTr="00D641F6">
        <w:trPr>
          <w:trHeight w:val="255"/>
          <w:jc w:val="right"/>
        </w:trPr>
        <w:tc>
          <w:tcPr>
            <w:tcW w:w="14942" w:type="dxa"/>
            <w:gridSpan w:val="15"/>
            <w:shd w:val="clear" w:color="auto" w:fill="auto"/>
            <w:noWrap/>
            <w:vAlign w:val="center"/>
            <w:hideMark/>
          </w:tcPr>
          <w:p w:rsidR="005E3354" w:rsidRPr="005E3354" w:rsidRDefault="005E3354" w:rsidP="005E3354">
            <w:pPr>
              <w:jc w:val="center"/>
              <w:rPr>
                <w:b/>
                <w:sz w:val="18"/>
                <w:szCs w:val="18"/>
              </w:rPr>
            </w:pPr>
            <w:r w:rsidRPr="005E3354">
              <w:rPr>
                <w:b/>
                <w:sz w:val="18"/>
                <w:szCs w:val="18"/>
              </w:rPr>
              <w:t>Подпрограмма 1</w:t>
            </w:r>
            <w:r>
              <w:rPr>
                <w:b/>
                <w:sz w:val="18"/>
                <w:szCs w:val="18"/>
              </w:rPr>
              <w:t xml:space="preserve">. </w:t>
            </w:r>
            <w:r w:rsidRPr="005E3354">
              <w:rPr>
                <w:b/>
                <w:sz w:val="18"/>
                <w:szCs w:val="18"/>
              </w:rPr>
              <w:t>Создание условий для обеспечения качественными коммунальными услугами</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1.2.</w:t>
            </w:r>
          </w:p>
        </w:tc>
        <w:tc>
          <w:tcPr>
            <w:tcW w:w="14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xml:space="preserve">Основное мероприятие 1.2: Капитальный ремонт (с заменой)  систем теплоснабжения, </w:t>
            </w:r>
            <w:r w:rsidRPr="005E3354">
              <w:rPr>
                <w:sz w:val="18"/>
                <w:szCs w:val="18"/>
              </w:rPr>
              <w:lastRenderedPageBreak/>
              <w:t>водоснабжения и водоотведения для подготовки к осенне-зимнему периоду</w:t>
            </w:r>
          </w:p>
        </w:tc>
        <w:tc>
          <w:tcPr>
            <w:tcW w:w="850" w:type="dxa"/>
            <w:vMerge w:val="restart"/>
            <w:shd w:val="clear" w:color="auto" w:fill="auto"/>
            <w:vAlign w:val="center"/>
            <w:hideMark/>
          </w:tcPr>
          <w:p w:rsidR="005E3354" w:rsidRPr="005E3354" w:rsidRDefault="005E3354" w:rsidP="005E3354">
            <w:pPr>
              <w:jc w:val="center"/>
              <w:rPr>
                <w:sz w:val="18"/>
                <w:szCs w:val="18"/>
              </w:rPr>
            </w:pPr>
            <w:r w:rsidRPr="005E3354">
              <w:rPr>
                <w:bCs/>
                <w:sz w:val="18"/>
                <w:szCs w:val="18"/>
              </w:rPr>
              <w:lastRenderedPageBreak/>
              <w:t>муниципальное казенное учреждение «Управление капитал</w:t>
            </w:r>
            <w:r w:rsidRPr="005E3354">
              <w:rPr>
                <w:bCs/>
                <w:sz w:val="18"/>
                <w:szCs w:val="18"/>
              </w:rPr>
              <w:lastRenderedPageBreak/>
              <w:t>ьного строительства по застройке Нижневартовского района»</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lastRenderedPageBreak/>
              <w:t>всего</w:t>
            </w:r>
          </w:p>
        </w:tc>
        <w:tc>
          <w:tcPr>
            <w:tcW w:w="680"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xml:space="preserve">  2.3.10;  2.3.14: 2.3.16</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286 624,45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105 992,05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20 932,30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20 192,10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69 754,00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vMerge/>
            <w:vAlign w:val="center"/>
            <w:hideMark/>
          </w:tcPr>
          <w:p w:rsidR="005E3354" w:rsidRPr="005E3354" w:rsidRDefault="005E3354" w:rsidP="005E3354">
            <w:pPr>
              <w:rPr>
                <w:sz w:val="18"/>
                <w:szCs w:val="18"/>
              </w:rPr>
            </w:pP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36 382,60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23 159,90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6 981,40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6 241,30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vMerge/>
            <w:vAlign w:val="center"/>
            <w:hideMark/>
          </w:tcPr>
          <w:p w:rsidR="005E3354" w:rsidRPr="005E3354" w:rsidRDefault="005E3354" w:rsidP="005E3354">
            <w:pPr>
              <w:rPr>
                <w:sz w:val="18"/>
                <w:szCs w:val="18"/>
              </w:rPr>
            </w:pP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250 241,85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82 832,15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13 950,90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69 754,00   </w:t>
            </w:r>
          </w:p>
        </w:tc>
      </w:tr>
      <w:tr w:rsidR="005E3354" w:rsidRPr="005E3354" w:rsidTr="00D641F6">
        <w:trPr>
          <w:trHeight w:val="264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 безвозмездные поступления физических и юридических лиц</w:t>
            </w:r>
          </w:p>
        </w:tc>
        <w:tc>
          <w:tcPr>
            <w:tcW w:w="680" w:type="dxa"/>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23,20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23,20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rPr>
                <w:sz w:val="18"/>
                <w:szCs w:val="18"/>
              </w:rPr>
            </w:pPr>
            <w:r w:rsidRPr="005E3354">
              <w:rPr>
                <w:sz w:val="18"/>
                <w:szCs w:val="18"/>
              </w:rPr>
              <w:lastRenderedPageBreak/>
              <w:t>1.2.1.</w:t>
            </w:r>
          </w:p>
        </w:tc>
        <w:tc>
          <w:tcPr>
            <w:tcW w:w="1411" w:type="dxa"/>
            <w:vMerge w:val="restart"/>
            <w:shd w:val="clear" w:color="auto" w:fill="auto"/>
            <w:vAlign w:val="center"/>
            <w:hideMark/>
          </w:tcPr>
          <w:p w:rsidR="005E3354" w:rsidRPr="005E3354" w:rsidRDefault="005E3354" w:rsidP="005E3354">
            <w:pPr>
              <w:rPr>
                <w:sz w:val="18"/>
                <w:szCs w:val="18"/>
              </w:rPr>
            </w:pPr>
            <w:r w:rsidRPr="005E3354">
              <w:rPr>
                <w:sz w:val="18"/>
                <w:szCs w:val="18"/>
              </w:rPr>
              <w:t>Замена ветхих сетей тепловодоснабжения</w:t>
            </w:r>
          </w:p>
        </w:tc>
        <w:tc>
          <w:tcPr>
            <w:tcW w:w="850" w:type="dxa"/>
            <w:vMerge w:val="restart"/>
            <w:shd w:val="clear" w:color="auto" w:fill="auto"/>
            <w:hideMark/>
          </w:tcPr>
          <w:p w:rsidR="005E3354" w:rsidRPr="005E3354" w:rsidRDefault="005E3354" w:rsidP="005E3354">
            <w:r w:rsidRPr="005E3354">
              <w:rPr>
                <w:bCs/>
                <w:sz w:val="18"/>
                <w:szCs w:val="18"/>
              </w:rPr>
              <w:t>муниципальное казенное учреждение «Управление капитального строительства по застройке Нижневартовского района»</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192 369,10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11 736,70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20 932,30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20 192,10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69 754,00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24 959,40   </w:t>
            </w:r>
          </w:p>
        </w:tc>
        <w:tc>
          <w:tcPr>
            <w:tcW w:w="1115"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11 736,70   </w:t>
            </w:r>
          </w:p>
        </w:tc>
        <w:tc>
          <w:tcPr>
            <w:tcW w:w="1134" w:type="dxa"/>
            <w:shd w:val="clear" w:color="auto" w:fill="auto"/>
            <w:noWrap/>
            <w:vAlign w:val="center"/>
            <w:hideMark/>
          </w:tcPr>
          <w:p w:rsidR="005E3354" w:rsidRPr="005E3354" w:rsidRDefault="005E3354" w:rsidP="005E3354">
            <w:pPr>
              <w:jc w:val="right"/>
              <w:rPr>
                <w:sz w:val="18"/>
                <w:szCs w:val="18"/>
              </w:rPr>
            </w:pPr>
            <w:r w:rsidRPr="005E3354">
              <w:rPr>
                <w:sz w:val="18"/>
                <w:szCs w:val="18"/>
              </w:rPr>
              <w:t>6981,40</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6 241,30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167 409,70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0,00   </w:t>
            </w:r>
          </w:p>
        </w:tc>
        <w:tc>
          <w:tcPr>
            <w:tcW w:w="1134" w:type="dxa"/>
            <w:shd w:val="clear" w:color="auto" w:fill="auto"/>
            <w:noWrap/>
            <w:vAlign w:val="center"/>
            <w:hideMark/>
          </w:tcPr>
          <w:p w:rsidR="005E3354" w:rsidRPr="005E3354" w:rsidRDefault="005E3354" w:rsidP="005E3354">
            <w:pPr>
              <w:jc w:val="right"/>
              <w:rPr>
                <w:sz w:val="18"/>
                <w:szCs w:val="18"/>
              </w:rPr>
            </w:pPr>
            <w:r w:rsidRPr="005E3354">
              <w:rPr>
                <w:sz w:val="18"/>
                <w:szCs w:val="18"/>
              </w:rPr>
              <w:t>13950,90</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13 950,80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69 754,00   </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rPr>
                <w:sz w:val="18"/>
                <w:szCs w:val="18"/>
              </w:rPr>
            </w:pPr>
            <w:r w:rsidRPr="005E3354">
              <w:rPr>
                <w:sz w:val="18"/>
                <w:szCs w:val="18"/>
              </w:rPr>
              <w:t>1.2.55.</w:t>
            </w:r>
          </w:p>
        </w:tc>
        <w:tc>
          <w:tcPr>
            <w:tcW w:w="1411" w:type="dxa"/>
            <w:vMerge w:val="restart"/>
            <w:shd w:val="clear" w:color="auto" w:fill="auto"/>
            <w:hideMark/>
          </w:tcPr>
          <w:p w:rsidR="005E3354" w:rsidRPr="005E3354" w:rsidRDefault="005E3354" w:rsidP="005E3354">
            <w:pPr>
              <w:rPr>
                <w:sz w:val="18"/>
                <w:szCs w:val="18"/>
              </w:rPr>
            </w:pPr>
            <w:r w:rsidRPr="005E3354">
              <w:rPr>
                <w:sz w:val="18"/>
                <w:szCs w:val="18"/>
              </w:rPr>
              <w:t>Се</w:t>
            </w:r>
            <w:r w:rsidR="00D641F6">
              <w:rPr>
                <w:sz w:val="18"/>
                <w:szCs w:val="18"/>
              </w:rPr>
              <w:t>ти теплоснабжения по ул. Таежной и ул. Лесной</w:t>
            </w:r>
            <w:r w:rsidRPr="005E3354">
              <w:rPr>
                <w:sz w:val="18"/>
                <w:szCs w:val="18"/>
              </w:rPr>
              <w:t xml:space="preserve"> в с. п. АганНижневартовского района</w:t>
            </w:r>
          </w:p>
        </w:tc>
        <w:tc>
          <w:tcPr>
            <w:tcW w:w="850" w:type="dxa"/>
            <w:vMerge w:val="restart"/>
            <w:shd w:val="clear" w:color="auto" w:fill="auto"/>
            <w:hideMark/>
          </w:tcPr>
          <w:p w:rsidR="005E3354" w:rsidRPr="005E3354" w:rsidRDefault="005E3354" w:rsidP="005E3354">
            <w:r w:rsidRPr="005E3354">
              <w:rPr>
                <w:bCs/>
                <w:sz w:val="18"/>
                <w:szCs w:val="18"/>
              </w:rPr>
              <w:t>муниципальное казенное учреждение «Управление капитального строительства по застрой</w:t>
            </w:r>
            <w:r w:rsidRPr="005E3354">
              <w:rPr>
                <w:bCs/>
                <w:sz w:val="18"/>
                <w:szCs w:val="18"/>
              </w:rPr>
              <w:lastRenderedPageBreak/>
              <w:t>ке Нижневартовского района»</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lastRenderedPageBreak/>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jc w:val="center"/>
              <w:rPr>
                <w:sz w:val="18"/>
                <w:szCs w:val="18"/>
              </w:rPr>
            </w:pPr>
            <w:r w:rsidRPr="005E3354">
              <w:rPr>
                <w:sz w:val="18"/>
                <w:szCs w:val="18"/>
              </w:rPr>
              <w:t xml:space="preserve">              1 798,00   </w:t>
            </w:r>
          </w:p>
        </w:tc>
        <w:tc>
          <w:tcPr>
            <w:tcW w:w="1115" w:type="dxa"/>
            <w:shd w:val="clear" w:color="auto" w:fill="auto"/>
            <w:vAlign w:val="center"/>
            <w:hideMark/>
          </w:tcPr>
          <w:p w:rsidR="005E3354" w:rsidRPr="005E3354" w:rsidRDefault="005E3354" w:rsidP="005E3354">
            <w:pPr>
              <w:jc w:val="center"/>
              <w:rPr>
                <w:sz w:val="18"/>
                <w:szCs w:val="18"/>
              </w:rPr>
            </w:pPr>
            <w:r w:rsidRPr="005E3354">
              <w:rPr>
                <w:sz w:val="18"/>
                <w:szCs w:val="18"/>
              </w:rPr>
              <w:t xml:space="preserve">                    1 798,00   </w:t>
            </w:r>
          </w:p>
        </w:tc>
        <w:tc>
          <w:tcPr>
            <w:tcW w:w="1134" w:type="dxa"/>
            <w:shd w:val="clear" w:color="auto" w:fill="auto"/>
            <w:vAlign w:val="center"/>
            <w:hideMark/>
          </w:tcPr>
          <w:p w:rsidR="005E3354" w:rsidRPr="005E3354" w:rsidRDefault="005E3354" w:rsidP="005E3354">
            <w:pPr>
              <w:jc w:val="cente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jc w:val="cente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jc w:val="cente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jc w:val="cente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jc w:val="center"/>
              <w:rPr>
                <w:sz w:val="18"/>
                <w:szCs w:val="18"/>
              </w:rPr>
            </w:pPr>
            <w:r w:rsidRPr="005E3354">
              <w:rPr>
                <w:sz w:val="18"/>
                <w:szCs w:val="18"/>
              </w:rPr>
              <w:t xml:space="preserve">                  -     </w:t>
            </w:r>
          </w:p>
        </w:tc>
        <w:tc>
          <w:tcPr>
            <w:tcW w:w="850" w:type="dxa"/>
            <w:shd w:val="clear" w:color="auto" w:fill="auto"/>
            <w:vAlign w:val="center"/>
            <w:hideMark/>
          </w:tcPr>
          <w:p w:rsidR="005E3354" w:rsidRPr="005E3354" w:rsidRDefault="005E3354" w:rsidP="005E3354">
            <w:pPr>
              <w:jc w:val="cente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jc w:val="cente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jc w:val="center"/>
              <w:rPr>
                <w:sz w:val="18"/>
                <w:szCs w:val="18"/>
              </w:rPr>
            </w:pPr>
            <w:r w:rsidRPr="005E3354">
              <w:rPr>
                <w:sz w:val="18"/>
                <w:szCs w:val="18"/>
              </w:rPr>
              <w:t xml:space="preserve">              1 798,00   </w:t>
            </w:r>
          </w:p>
        </w:tc>
        <w:tc>
          <w:tcPr>
            <w:tcW w:w="1115" w:type="dxa"/>
            <w:shd w:val="clear" w:color="auto" w:fill="auto"/>
            <w:vAlign w:val="center"/>
            <w:hideMark/>
          </w:tcPr>
          <w:p w:rsidR="005E3354" w:rsidRPr="005E3354" w:rsidRDefault="005E3354" w:rsidP="005E3354">
            <w:pPr>
              <w:jc w:val="center"/>
              <w:rPr>
                <w:sz w:val="18"/>
                <w:szCs w:val="18"/>
              </w:rPr>
            </w:pPr>
            <w:r w:rsidRPr="005E3354">
              <w:rPr>
                <w:sz w:val="18"/>
                <w:szCs w:val="18"/>
              </w:rPr>
              <w:t xml:space="preserve">                    1 798,00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2972" w:type="dxa"/>
            <w:gridSpan w:val="3"/>
            <w:vMerge w:val="restart"/>
            <w:shd w:val="clear" w:color="auto" w:fill="auto"/>
            <w:vAlign w:val="center"/>
            <w:hideMark/>
          </w:tcPr>
          <w:p w:rsidR="005E3354" w:rsidRPr="005E3354" w:rsidRDefault="005E3354" w:rsidP="005E3354">
            <w:pPr>
              <w:jc w:val="center"/>
              <w:rPr>
                <w:bCs/>
                <w:sz w:val="18"/>
                <w:szCs w:val="18"/>
              </w:rPr>
            </w:pPr>
            <w:r w:rsidRPr="005E3354">
              <w:rPr>
                <w:bCs/>
                <w:sz w:val="18"/>
                <w:szCs w:val="18"/>
              </w:rPr>
              <w:lastRenderedPageBreak/>
              <w:t>Итого по мероприятию 1.2</w:t>
            </w:r>
          </w:p>
        </w:tc>
        <w:tc>
          <w:tcPr>
            <w:tcW w:w="1162" w:type="dxa"/>
            <w:shd w:val="clear" w:color="auto" w:fill="auto"/>
            <w:noWrap/>
            <w:vAlign w:val="center"/>
            <w:hideMark/>
          </w:tcPr>
          <w:p w:rsidR="005E3354" w:rsidRPr="005E3354" w:rsidRDefault="005E3354" w:rsidP="005E3354">
            <w:pPr>
              <w:rPr>
                <w:bCs/>
                <w:sz w:val="18"/>
                <w:szCs w:val="18"/>
              </w:rPr>
            </w:pPr>
            <w:r w:rsidRPr="005E3354">
              <w:rPr>
                <w:bCs/>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286 624,45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105 992,05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20 932,30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20 192,10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13 950,80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13 950,80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13 950,80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13 950,80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13 950,80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69 754,00   </w:t>
            </w:r>
          </w:p>
        </w:tc>
      </w:tr>
      <w:tr w:rsidR="005E3354" w:rsidRPr="005E3354" w:rsidTr="00D641F6">
        <w:trPr>
          <w:trHeight w:val="96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36 382,60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23 159,90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6 981,40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6 241,30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48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250 241,85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82 832,15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13 950,90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13 950,80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13 950,80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13 950,80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13 950,80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13 950,80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13 950,80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69 754,00   </w:t>
            </w:r>
          </w:p>
        </w:tc>
      </w:tr>
      <w:tr w:rsidR="005E3354" w:rsidRPr="005E3354" w:rsidTr="00D641F6">
        <w:trPr>
          <w:trHeight w:val="264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vAlign w:val="bottom"/>
            <w:hideMark/>
          </w:tcPr>
          <w:p w:rsidR="005E3354" w:rsidRPr="005E3354" w:rsidRDefault="005E3354" w:rsidP="005E3354">
            <w:pPr>
              <w:rPr>
                <w:color w:val="000000"/>
                <w:sz w:val="18"/>
                <w:szCs w:val="18"/>
              </w:rPr>
            </w:pPr>
            <w:r w:rsidRPr="005E3354">
              <w:rPr>
                <w:color w:val="000000"/>
                <w:sz w:val="18"/>
                <w:szCs w:val="18"/>
              </w:rPr>
              <w:t>в т.ч. безвозмездные поступленияфизических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23,20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23,20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rPr>
                <w:sz w:val="18"/>
                <w:szCs w:val="18"/>
              </w:rPr>
            </w:pPr>
            <w:r w:rsidRPr="005E3354">
              <w:rPr>
                <w:sz w:val="18"/>
                <w:szCs w:val="18"/>
              </w:rPr>
              <w:t>1.3.</w:t>
            </w:r>
          </w:p>
        </w:tc>
        <w:tc>
          <w:tcPr>
            <w:tcW w:w="1411" w:type="dxa"/>
            <w:vMerge w:val="restart"/>
            <w:shd w:val="clear" w:color="auto" w:fill="auto"/>
            <w:vAlign w:val="center"/>
            <w:hideMark/>
          </w:tcPr>
          <w:p w:rsidR="005E3354" w:rsidRPr="005E3354" w:rsidRDefault="00D641F6" w:rsidP="005E3354">
            <w:pPr>
              <w:rPr>
                <w:sz w:val="18"/>
                <w:szCs w:val="18"/>
              </w:rPr>
            </w:pPr>
            <w:r>
              <w:rPr>
                <w:sz w:val="18"/>
                <w:szCs w:val="18"/>
              </w:rPr>
              <w:t>Основное мероприятие 1.3: р</w:t>
            </w:r>
            <w:r w:rsidR="005E3354" w:rsidRPr="005E3354">
              <w:rPr>
                <w:sz w:val="18"/>
                <w:szCs w:val="18"/>
              </w:rPr>
              <w:t>еализация мероприятий в сфере жилищно-коммунального хозяйства и социальной сферы</w:t>
            </w:r>
          </w:p>
        </w:tc>
        <w:tc>
          <w:tcPr>
            <w:tcW w:w="850" w:type="dxa"/>
            <w:vMerge w:val="restart"/>
            <w:shd w:val="clear" w:color="auto" w:fill="auto"/>
            <w:vAlign w:val="center"/>
            <w:hideMark/>
          </w:tcPr>
          <w:p w:rsidR="005E3354" w:rsidRPr="005E3354" w:rsidRDefault="005E3354" w:rsidP="005E3354">
            <w:pPr>
              <w:rPr>
                <w:sz w:val="18"/>
                <w:szCs w:val="18"/>
              </w:rPr>
            </w:pPr>
            <w:r w:rsidRPr="005E3354">
              <w:rPr>
                <w:sz w:val="18"/>
                <w:szCs w:val="18"/>
              </w:rPr>
              <w:t>отдел жилищно-коммунального хозяйства, энергетики и строительства</w:t>
            </w:r>
            <w:r w:rsidR="00D641F6">
              <w:rPr>
                <w:sz w:val="18"/>
                <w:szCs w:val="18"/>
              </w:rPr>
              <w:t xml:space="preserve"> администрации района</w:t>
            </w:r>
            <w:r w:rsidRPr="005E3354">
              <w:rPr>
                <w:sz w:val="18"/>
                <w:szCs w:val="18"/>
              </w:rPr>
              <w:t xml:space="preserve">; </w:t>
            </w:r>
            <w:r w:rsidRPr="005E3354">
              <w:rPr>
                <w:bCs/>
                <w:sz w:val="18"/>
                <w:szCs w:val="18"/>
              </w:rPr>
              <w:t>муниципальное казенное учрежд</w:t>
            </w:r>
            <w:r w:rsidRPr="005E3354">
              <w:rPr>
                <w:bCs/>
                <w:sz w:val="18"/>
                <w:szCs w:val="18"/>
              </w:rPr>
              <w:lastRenderedPageBreak/>
              <w:t>ение «Управление капитального строительства по застройке Нижневартовского района»</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lastRenderedPageBreak/>
              <w:t>всего</w:t>
            </w:r>
          </w:p>
        </w:tc>
        <w:tc>
          <w:tcPr>
            <w:tcW w:w="680" w:type="dxa"/>
            <w:vMerge w:val="restart"/>
            <w:shd w:val="clear" w:color="auto" w:fill="auto"/>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bottom"/>
            <w:hideMark/>
          </w:tcPr>
          <w:p w:rsidR="005E3354" w:rsidRPr="005E3354" w:rsidRDefault="005E3354" w:rsidP="005E3354">
            <w:pPr>
              <w:rPr>
                <w:sz w:val="18"/>
                <w:szCs w:val="18"/>
              </w:rPr>
            </w:pPr>
            <w:r w:rsidRPr="005E3354">
              <w:rPr>
                <w:sz w:val="18"/>
                <w:szCs w:val="18"/>
              </w:rPr>
              <w:t xml:space="preserve">            15 416,45   </w:t>
            </w:r>
          </w:p>
        </w:tc>
        <w:tc>
          <w:tcPr>
            <w:tcW w:w="1115" w:type="dxa"/>
            <w:shd w:val="clear" w:color="auto" w:fill="auto"/>
            <w:noWrap/>
            <w:vAlign w:val="bottom"/>
            <w:hideMark/>
          </w:tcPr>
          <w:p w:rsidR="005E3354" w:rsidRPr="005E3354" w:rsidRDefault="005E3354" w:rsidP="005E3354">
            <w:pPr>
              <w:rPr>
                <w:sz w:val="18"/>
                <w:szCs w:val="18"/>
              </w:rPr>
            </w:pPr>
            <w:r w:rsidRPr="005E3354">
              <w:rPr>
                <w:sz w:val="18"/>
                <w:szCs w:val="18"/>
              </w:rPr>
              <w:t xml:space="preserve">                    6 442,45   </w:t>
            </w:r>
          </w:p>
        </w:tc>
        <w:tc>
          <w:tcPr>
            <w:tcW w:w="1134" w:type="dxa"/>
            <w:shd w:val="clear" w:color="auto" w:fill="auto"/>
            <w:noWrap/>
            <w:vAlign w:val="bottom"/>
            <w:hideMark/>
          </w:tcPr>
          <w:p w:rsidR="005E3354" w:rsidRPr="005E3354" w:rsidRDefault="005E3354" w:rsidP="005E3354">
            <w:pPr>
              <w:rPr>
                <w:sz w:val="18"/>
                <w:szCs w:val="18"/>
              </w:rPr>
            </w:pPr>
            <w:r w:rsidRPr="005E3354">
              <w:rPr>
                <w:sz w:val="18"/>
                <w:szCs w:val="18"/>
              </w:rPr>
              <w:t xml:space="preserve">          1 037,00   </w:t>
            </w:r>
          </w:p>
        </w:tc>
        <w:tc>
          <w:tcPr>
            <w:tcW w:w="992" w:type="dxa"/>
            <w:shd w:val="clear" w:color="auto" w:fill="auto"/>
            <w:noWrap/>
            <w:vAlign w:val="bottom"/>
            <w:hideMark/>
          </w:tcPr>
          <w:p w:rsidR="005E3354" w:rsidRPr="005E3354" w:rsidRDefault="005E3354" w:rsidP="005E3354">
            <w:pPr>
              <w:rPr>
                <w:sz w:val="18"/>
                <w:szCs w:val="18"/>
              </w:rPr>
            </w:pPr>
            <w:r w:rsidRPr="005E3354">
              <w:rPr>
                <w:sz w:val="18"/>
                <w:szCs w:val="18"/>
              </w:rPr>
              <w:t xml:space="preserve">         1 037,00   </w:t>
            </w:r>
          </w:p>
        </w:tc>
        <w:tc>
          <w:tcPr>
            <w:tcW w:w="851" w:type="dxa"/>
            <w:shd w:val="clear" w:color="auto" w:fill="auto"/>
            <w:noWrap/>
            <w:vAlign w:val="bottom"/>
            <w:hideMark/>
          </w:tcPr>
          <w:p w:rsidR="005E3354" w:rsidRPr="005E3354" w:rsidRDefault="005E3354" w:rsidP="005E3354">
            <w:pPr>
              <w:rPr>
                <w:sz w:val="18"/>
                <w:szCs w:val="18"/>
              </w:rPr>
            </w:pPr>
            <w:r w:rsidRPr="005E3354">
              <w:rPr>
                <w:sz w:val="18"/>
                <w:szCs w:val="18"/>
              </w:rPr>
              <w:t xml:space="preserve">            690,00   </w:t>
            </w:r>
          </w:p>
        </w:tc>
        <w:tc>
          <w:tcPr>
            <w:tcW w:w="992" w:type="dxa"/>
            <w:shd w:val="clear" w:color="auto" w:fill="auto"/>
            <w:noWrap/>
            <w:vAlign w:val="bottom"/>
            <w:hideMark/>
          </w:tcPr>
          <w:p w:rsidR="005E3354" w:rsidRPr="005E3354" w:rsidRDefault="005E3354" w:rsidP="005E3354">
            <w:pPr>
              <w:rPr>
                <w:sz w:val="18"/>
                <w:szCs w:val="18"/>
              </w:rPr>
            </w:pPr>
            <w:r w:rsidRPr="005E3354">
              <w:rPr>
                <w:sz w:val="18"/>
                <w:szCs w:val="18"/>
              </w:rPr>
              <w:t xml:space="preserve">          690,00   </w:t>
            </w:r>
          </w:p>
        </w:tc>
        <w:tc>
          <w:tcPr>
            <w:tcW w:w="851" w:type="dxa"/>
            <w:shd w:val="clear" w:color="auto" w:fill="auto"/>
            <w:noWrap/>
            <w:vAlign w:val="bottom"/>
            <w:hideMark/>
          </w:tcPr>
          <w:p w:rsidR="005E3354" w:rsidRPr="005E3354" w:rsidRDefault="005E3354" w:rsidP="005E3354">
            <w:pPr>
              <w:rPr>
                <w:sz w:val="18"/>
                <w:szCs w:val="18"/>
              </w:rPr>
            </w:pPr>
            <w:r w:rsidRPr="005E3354">
              <w:rPr>
                <w:sz w:val="18"/>
                <w:szCs w:val="18"/>
              </w:rPr>
              <w:t xml:space="preserve">          690,00   </w:t>
            </w:r>
          </w:p>
        </w:tc>
        <w:tc>
          <w:tcPr>
            <w:tcW w:w="850" w:type="dxa"/>
            <w:shd w:val="clear" w:color="auto" w:fill="auto"/>
            <w:noWrap/>
            <w:vAlign w:val="bottom"/>
            <w:hideMark/>
          </w:tcPr>
          <w:p w:rsidR="005E3354" w:rsidRPr="005E3354" w:rsidRDefault="005E3354" w:rsidP="005E3354">
            <w:pPr>
              <w:rPr>
                <w:sz w:val="18"/>
                <w:szCs w:val="18"/>
              </w:rPr>
            </w:pPr>
            <w:r w:rsidRPr="005E3354">
              <w:rPr>
                <w:sz w:val="18"/>
                <w:szCs w:val="18"/>
              </w:rPr>
              <w:t xml:space="preserve">          690,00   </w:t>
            </w:r>
          </w:p>
        </w:tc>
        <w:tc>
          <w:tcPr>
            <w:tcW w:w="851" w:type="dxa"/>
            <w:shd w:val="clear" w:color="auto" w:fill="auto"/>
            <w:noWrap/>
            <w:vAlign w:val="bottom"/>
            <w:hideMark/>
          </w:tcPr>
          <w:p w:rsidR="005E3354" w:rsidRPr="005E3354" w:rsidRDefault="005E3354" w:rsidP="005E3354">
            <w:pPr>
              <w:rPr>
                <w:sz w:val="18"/>
                <w:szCs w:val="18"/>
              </w:rPr>
            </w:pPr>
            <w:r w:rsidRPr="005E3354">
              <w:rPr>
                <w:sz w:val="18"/>
                <w:szCs w:val="18"/>
              </w:rPr>
              <w:t xml:space="preserve">          690,00   </w:t>
            </w:r>
          </w:p>
        </w:tc>
        <w:tc>
          <w:tcPr>
            <w:tcW w:w="992" w:type="dxa"/>
            <w:shd w:val="clear" w:color="auto" w:fill="auto"/>
            <w:noWrap/>
            <w:vAlign w:val="bottom"/>
            <w:hideMark/>
          </w:tcPr>
          <w:p w:rsidR="005E3354" w:rsidRPr="005E3354" w:rsidRDefault="005E3354" w:rsidP="005E3354">
            <w:pPr>
              <w:rPr>
                <w:sz w:val="18"/>
                <w:szCs w:val="18"/>
              </w:rPr>
            </w:pPr>
            <w:r w:rsidRPr="005E3354">
              <w:rPr>
                <w:sz w:val="18"/>
                <w:szCs w:val="18"/>
              </w:rPr>
              <w:t xml:space="preserve">          3 450,00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vMerge/>
            <w:vAlign w:val="center"/>
            <w:hideMark/>
          </w:tcPr>
          <w:p w:rsidR="005E3354" w:rsidRPr="005E3354" w:rsidRDefault="005E3354" w:rsidP="005E3354">
            <w:pPr>
              <w:rPr>
                <w:sz w:val="18"/>
                <w:szCs w:val="18"/>
              </w:rPr>
            </w:pPr>
          </w:p>
        </w:tc>
        <w:tc>
          <w:tcPr>
            <w:tcW w:w="1500" w:type="dxa"/>
            <w:shd w:val="clear" w:color="auto" w:fill="auto"/>
            <w:noWrap/>
            <w:vAlign w:val="bottom"/>
            <w:hideMark/>
          </w:tcPr>
          <w:p w:rsidR="005E3354" w:rsidRPr="005E3354" w:rsidRDefault="005E3354" w:rsidP="005E3354">
            <w:pPr>
              <w:rPr>
                <w:sz w:val="18"/>
                <w:szCs w:val="18"/>
              </w:rPr>
            </w:pPr>
            <w:r w:rsidRPr="005E3354">
              <w:rPr>
                <w:sz w:val="18"/>
                <w:szCs w:val="18"/>
              </w:rPr>
              <w:t xml:space="preserve">              1 050,30   </w:t>
            </w:r>
          </w:p>
        </w:tc>
        <w:tc>
          <w:tcPr>
            <w:tcW w:w="1115" w:type="dxa"/>
            <w:shd w:val="clear" w:color="auto" w:fill="auto"/>
            <w:noWrap/>
            <w:vAlign w:val="bottom"/>
            <w:hideMark/>
          </w:tcPr>
          <w:p w:rsidR="005E3354" w:rsidRPr="005E3354" w:rsidRDefault="005E3354" w:rsidP="005E3354">
            <w:pPr>
              <w:rPr>
                <w:sz w:val="18"/>
                <w:szCs w:val="18"/>
              </w:rPr>
            </w:pPr>
            <w:r w:rsidRPr="005E3354">
              <w:rPr>
                <w:sz w:val="18"/>
                <w:szCs w:val="18"/>
              </w:rPr>
              <w:t xml:space="preserve">                       356,30   </w:t>
            </w:r>
          </w:p>
        </w:tc>
        <w:tc>
          <w:tcPr>
            <w:tcW w:w="1134" w:type="dxa"/>
            <w:shd w:val="clear" w:color="auto" w:fill="auto"/>
            <w:noWrap/>
            <w:vAlign w:val="bottom"/>
            <w:hideMark/>
          </w:tcPr>
          <w:p w:rsidR="005E3354" w:rsidRPr="005E3354" w:rsidRDefault="005E3354" w:rsidP="005E3354">
            <w:pPr>
              <w:rPr>
                <w:sz w:val="18"/>
                <w:szCs w:val="18"/>
              </w:rPr>
            </w:pPr>
            <w:r w:rsidRPr="005E3354">
              <w:rPr>
                <w:sz w:val="18"/>
                <w:szCs w:val="18"/>
              </w:rPr>
              <w:t xml:space="preserve">             347,00   </w:t>
            </w:r>
          </w:p>
        </w:tc>
        <w:tc>
          <w:tcPr>
            <w:tcW w:w="992" w:type="dxa"/>
            <w:shd w:val="clear" w:color="auto" w:fill="auto"/>
            <w:noWrap/>
            <w:vAlign w:val="bottom"/>
            <w:hideMark/>
          </w:tcPr>
          <w:p w:rsidR="005E3354" w:rsidRPr="005E3354" w:rsidRDefault="005E3354" w:rsidP="005E3354">
            <w:pPr>
              <w:rPr>
                <w:sz w:val="18"/>
                <w:szCs w:val="18"/>
              </w:rPr>
            </w:pPr>
            <w:r w:rsidRPr="005E3354">
              <w:rPr>
                <w:sz w:val="18"/>
                <w:szCs w:val="18"/>
              </w:rPr>
              <w:t xml:space="preserve">            347,00   </w:t>
            </w:r>
          </w:p>
        </w:tc>
        <w:tc>
          <w:tcPr>
            <w:tcW w:w="851" w:type="dxa"/>
            <w:shd w:val="clear" w:color="auto" w:fill="auto"/>
            <w:noWrap/>
            <w:vAlign w:val="bottom"/>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bottom"/>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bottom"/>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bottom"/>
            <w:hideMark/>
          </w:tcPr>
          <w:p w:rsidR="005E3354" w:rsidRPr="005E3354" w:rsidRDefault="005E3354" w:rsidP="005E3354">
            <w:pPr>
              <w:rPr>
                <w:sz w:val="18"/>
                <w:szCs w:val="18"/>
              </w:rPr>
            </w:pPr>
            <w:r w:rsidRPr="005E3354">
              <w:rPr>
                <w:sz w:val="18"/>
                <w:szCs w:val="18"/>
              </w:rPr>
              <w:t xml:space="preserve">                     -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vMerge/>
            <w:vAlign w:val="center"/>
            <w:hideMark/>
          </w:tcPr>
          <w:p w:rsidR="005E3354" w:rsidRPr="005E3354" w:rsidRDefault="005E3354" w:rsidP="005E3354">
            <w:pPr>
              <w:rPr>
                <w:sz w:val="18"/>
                <w:szCs w:val="18"/>
              </w:rPr>
            </w:pPr>
          </w:p>
        </w:tc>
        <w:tc>
          <w:tcPr>
            <w:tcW w:w="1500" w:type="dxa"/>
            <w:shd w:val="clear" w:color="auto" w:fill="auto"/>
            <w:noWrap/>
            <w:vAlign w:val="bottom"/>
            <w:hideMark/>
          </w:tcPr>
          <w:p w:rsidR="005E3354" w:rsidRPr="005E3354" w:rsidRDefault="005E3354" w:rsidP="005E3354">
            <w:pPr>
              <w:rPr>
                <w:sz w:val="18"/>
                <w:szCs w:val="18"/>
              </w:rPr>
            </w:pPr>
            <w:r w:rsidRPr="005E3354">
              <w:rPr>
                <w:sz w:val="18"/>
                <w:szCs w:val="18"/>
              </w:rPr>
              <w:t xml:space="preserve">            14 366,15   </w:t>
            </w:r>
          </w:p>
        </w:tc>
        <w:tc>
          <w:tcPr>
            <w:tcW w:w="1115" w:type="dxa"/>
            <w:shd w:val="clear" w:color="auto" w:fill="auto"/>
            <w:noWrap/>
            <w:vAlign w:val="bottom"/>
            <w:hideMark/>
          </w:tcPr>
          <w:p w:rsidR="005E3354" w:rsidRPr="005E3354" w:rsidRDefault="005E3354" w:rsidP="005E3354">
            <w:pPr>
              <w:rPr>
                <w:sz w:val="18"/>
                <w:szCs w:val="18"/>
              </w:rPr>
            </w:pPr>
            <w:r w:rsidRPr="005E3354">
              <w:rPr>
                <w:sz w:val="18"/>
                <w:szCs w:val="18"/>
              </w:rPr>
              <w:t xml:space="preserve">                    6 086,15   </w:t>
            </w:r>
          </w:p>
        </w:tc>
        <w:tc>
          <w:tcPr>
            <w:tcW w:w="1134" w:type="dxa"/>
            <w:shd w:val="clear" w:color="auto" w:fill="auto"/>
            <w:noWrap/>
            <w:vAlign w:val="bottom"/>
            <w:hideMark/>
          </w:tcPr>
          <w:p w:rsidR="005E3354" w:rsidRPr="005E3354" w:rsidRDefault="005E3354" w:rsidP="005E3354">
            <w:pPr>
              <w:rPr>
                <w:sz w:val="18"/>
                <w:szCs w:val="18"/>
              </w:rPr>
            </w:pPr>
            <w:r w:rsidRPr="005E3354">
              <w:rPr>
                <w:sz w:val="18"/>
                <w:szCs w:val="18"/>
              </w:rPr>
              <w:t xml:space="preserve">             690,00   </w:t>
            </w:r>
          </w:p>
        </w:tc>
        <w:tc>
          <w:tcPr>
            <w:tcW w:w="992" w:type="dxa"/>
            <w:shd w:val="clear" w:color="auto" w:fill="auto"/>
            <w:noWrap/>
            <w:vAlign w:val="bottom"/>
            <w:hideMark/>
          </w:tcPr>
          <w:p w:rsidR="005E3354" w:rsidRPr="005E3354" w:rsidRDefault="005E3354" w:rsidP="005E3354">
            <w:pPr>
              <w:rPr>
                <w:sz w:val="18"/>
                <w:szCs w:val="18"/>
              </w:rPr>
            </w:pPr>
            <w:r w:rsidRPr="005E3354">
              <w:rPr>
                <w:sz w:val="18"/>
                <w:szCs w:val="18"/>
              </w:rPr>
              <w:t xml:space="preserve">            690,00   </w:t>
            </w:r>
          </w:p>
        </w:tc>
        <w:tc>
          <w:tcPr>
            <w:tcW w:w="851" w:type="dxa"/>
            <w:shd w:val="clear" w:color="auto" w:fill="auto"/>
            <w:noWrap/>
            <w:vAlign w:val="bottom"/>
            <w:hideMark/>
          </w:tcPr>
          <w:p w:rsidR="005E3354" w:rsidRPr="005E3354" w:rsidRDefault="005E3354" w:rsidP="005E3354">
            <w:pPr>
              <w:rPr>
                <w:sz w:val="18"/>
                <w:szCs w:val="18"/>
              </w:rPr>
            </w:pPr>
            <w:r w:rsidRPr="005E3354">
              <w:rPr>
                <w:sz w:val="18"/>
                <w:szCs w:val="18"/>
              </w:rPr>
              <w:t xml:space="preserve">            690,00   </w:t>
            </w:r>
          </w:p>
        </w:tc>
        <w:tc>
          <w:tcPr>
            <w:tcW w:w="992" w:type="dxa"/>
            <w:shd w:val="clear" w:color="auto" w:fill="auto"/>
            <w:noWrap/>
            <w:vAlign w:val="bottom"/>
            <w:hideMark/>
          </w:tcPr>
          <w:p w:rsidR="005E3354" w:rsidRPr="005E3354" w:rsidRDefault="005E3354" w:rsidP="005E3354">
            <w:pPr>
              <w:rPr>
                <w:sz w:val="18"/>
                <w:szCs w:val="18"/>
              </w:rPr>
            </w:pPr>
            <w:r w:rsidRPr="005E3354">
              <w:rPr>
                <w:sz w:val="18"/>
                <w:szCs w:val="18"/>
              </w:rPr>
              <w:t xml:space="preserve">          690,00   </w:t>
            </w:r>
          </w:p>
        </w:tc>
        <w:tc>
          <w:tcPr>
            <w:tcW w:w="851" w:type="dxa"/>
            <w:shd w:val="clear" w:color="auto" w:fill="auto"/>
            <w:noWrap/>
            <w:vAlign w:val="bottom"/>
            <w:hideMark/>
          </w:tcPr>
          <w:p w:rsidR="005E3354" w:rsidRPr="005E3354" w:rsidRDefault="005E3354" w:rsidP="005E3354">
            <w:pPr>
              <w:rPr>
                <w:sz w:val="18"/>
                <w:szCs w:val="18"/>
              </w:rPr>
            </w:pPr>
            <w:r w:rsidRPr="005E3354">
              <w:rPr>
                <w:sz w:val="18"/>
                <w:szCs w:val="18"/>
              </w:rPr>
              <w:t xml:space="preserve">          690,00   </w:t>
            </w:r>
          </w:p>
        </w:tc>
        <w:tc>
          <w:tcPr>
            <w:tcW w:w="850" w:type="dxa"/>
            <w:shd w:val="clear" w:color="auto" w:fill="auto"/>
            <w:noWrap/>
            <w:vAlign w:val="bottom"/>
            <w:hideMark/>
          </w:tcPr>
          <w:p w:rsidR="005E3354" w:rsidRPr="005E3354" w:rsidRDefault="005E3354" w:rsidP="005E3354">
            <w:pPr>
              <w:rPr>
                <w:sz w:val="18"/>
                <w:szCs w:val="18"/>
              </w:rPr>
            </w:pPr>
            <w:r w:rsidRPr="005E3354">
              <w:rPr>
                <w:sz w:val="18"/>
                <w:szCs w:val="18"/>
              </w:rPr>
              <w:t xml:space="preserve">          690,00   </w:t>
            </w:r>
          </w:p>
        </w:tc>
        <w:tc>
          <w:tcPr>
            <w:tcW w:w="851" w:type="dxa"/>
            <w:shd w:val="clear" w:color="auto" w:fill="auto"/>
            <w:noWrap/>
            <w:vAlign w:val="bottom"/>
            <w:hideMark/>
          </w:tcPr>
          <w:p w:rsidR="005E3354" w:rsidRPr="005E3354" w:rsidRDefault="005E3354" w:rsidP="005E3354">
            <w:pPr>
              <w:rPr>
                <w:sz w:val="18"/>
                <w:szCs w:val="18"/>
              </w:rPr>
            </w:pPr>
            <w:r w:rsidRPr="005E3354">
              <w:rPr>
                <w:sz w:val="18"/>
                <w:szCs w:val="18"/>
              </w:rPr>
              <w:t xml:space="preserve">          690,00   </w:t>
            </w:r>
          </w:p>
        </w:tc>
        <w:tc>
          <w:tcPr>
            <w:tcW w:w="992" w:type="dxa"/>
            <w:shd w:val="clear" w:color="auto" w:fill="auto"/>
            <w:noWrap/>
            <w:vAlign w:val="bottom"/>
            <w:hideMark/>
          </w:tcPr>
          <w:p w:rsidR="005E3354" w:rsidRPr="005E3354" w:rsidRDefault="005E3354" w:rsidP="005E3354">
            <w:pPr>
              <w:rPr>
                <w:sz w:val="18"/>
                <w:szCs w:val="18"/>
              </w:rPr>
            </w:pPr>
            <w:r w:rsidRPr="005E3354">
              <w:rPr>
                <w:sz w:val="18"/>
                <w:szCs w:val="18"/>
              </w:rPr>
              <w:t xml:space="preserve">          3 450,00   </w:t>
            </w:r>
          </w:p>
        </w:tc>
      </w:tr>
      <w:tr w:rsidR="005E3354" w:rsidRPr="005E3354" w:rsidTr="00D641F6">
        <w:trPr>
          <w:trHeight w:val="255"/>
          <w:jc w:val="right"/>
        </w:trPr>
        <w:tc>
          <w:tcPr>
            <w:tcW w:w="711" w:type="dxa"/>
            <w:vMerge w:val="restart"/>
            <w:shd w:val="clear" w:color="auto" w:fill="auto"/>
            <w:noWrap/>
            <w:vAlign w:val="center"/>
            <w:hideMark/>
          </w:tcPr>
          <w:p w:rsidR="005E3354" w:rsidRPr="005E3354" w:rsidRDefault="005E3354" w:rsidP="005E3354">
            <w:pPr>
              <w:rPr>
                <w:sz w:val="18"/>
                <w:szCs w:val="18"/>
              </w:rPr>
            </w:pPr>
            <w:r w:rsidRPr="005E3354">
              <w:rPr>
                <w:sz w:val="18"/>
                <w:szCs w:val="18"/>
              </w:rPr>
              <w:lastRenderedPageBreak/>
              <w:t>1.3.7.</w:t>
            </w:r>
          </w:p>
        </w:tc>
        <w:tc>
          <w:tcPr>
            <w:tcW w:w="1411" w:type="dxa"/>
            <w:vMerge w:val="restart"/>
            <w:shd w:val="clear" w:color="auto" w:fill="auto"/>
            <w:vAlign w:val="center"/>
            <w:hideMark/>
          </w:tcPr>
          <w:p w:rsidR="005E3354" w:rsidRPr="005E3354" w:rsidRDefault="005E3354" w:rsidP="005E3354">
            <w:pPr>
              <w:rPr>
                <w:sz w:val="18"/>
                <w:szCs w:val="18"/>
              </w:rPr>
            </w:pPr>
            <w:r w:rsidRPr="005E3354">
              <w:rPr>
                <w:sz w:val="18"/>
                <w:szCs w:val="18"/>
              </w:rPr>
              <w:t>Приобретение фильтрующего материала для осветительных фильтров в сельских поселениях района для повышения качества очистки питьевой воды</w:t>
            </w:r>
          </w:p>
        </w:tc>
        <w:tc>
          <w:tcPr>
            <w:tcW w:w="850" w:type="dxa"/>
            <w:vMerge w:val="restart"/>
            <w:shd w:val="clear" w:color="auto" w:fill="auto"/>
            <w:vAlign w:val="center"/>
            <w:hideMark/>
          </w:tcPr>
          <w:p w:rsidR="005E3354" w:rsidRPr="005E3354" w:rsidRDefault="005E3354" w:rsidP="005E3354">
            <w:pPr>
              <w:rPr>
                <w:sz w:val="18"/>
                <w:szCs w:val="18"/>
              </w:rPr>
            </w:pPr>
            <w:r w:rsidRPr="005E3354">
              <w:rPr>
                <w:sz w:val="18"/>
                <w:szCs w:val="18"/>
              </w:rPr>
              <w:t>отдел жилищно-коммунального хозяйства, энергетики и стр</w:t>
            </w:r>
            <w:r w:rsidR="00D641F6">
              <w:rPr>
                <w:sz w:val="18"/>
                <w:szCs w:val="18"/>
              </w:rPr>
              <w:t>оительства администрации района</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664,02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664,02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664,02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664,02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711" w:type="dxa"/>
            <w:vMerge w:val="restart"/>
            <w:shd w:val="clear" w:color="auto" w:fill="auto"/>
            <w:noWrap/>
            <w:vAlign w:val="center"/>
            <w:hideMark/>
          </w:tcPr>
          <w:p w:rsidR="005E3354" w:rsidRPr="005E3354" w:rsidRDefault="005E3354" w:rsidP="005E3354">
            <w:pPr>
              <w:rPr>
                <w:sz w:val="18"/>
                <w:szCs w:val="18"/>
              </w:rPr>
            </w:pPr>
            <w:r w:rsidRPr="005E3354">
              <w:rPr>
                <w:sz w:val="18"/>
                <w:szCs w:val="18"/>
              </w:rPr>
              <w:t>1.3.8.</w:t>
            </w:r>
          </w:p>
        </w:tc>
        <w:tc>
          <w:tcPr>
            <w:tcW w:w="1411" w:type="dxa"/>
            <w:vMerge w:val="restart"/>
            <w:shd w:val="clear" w:color="auto" w:fill="auto"/>
            <w:vAlign w:val="center"/>
            <w:hideMark/>
          </w:tcPr>
          <w:p w:rsidR="005E3354" w:rsidRPr="005E3354" w:rsidRDefault="005E3354" w:rsidP="005E3354">
            <w:pPr>
              <w:rPr>
                <w:sz w:val="18"/>
                <w:szCs w:val="18"/>
              </w:rPr>
            </w:pPr>
            <w:r w:rsidRPr="005E3354">
              <w:rPr>
                <w:sz w:val="18"/>
                <w:szCs w:val="18"/>
              </w:rPr>
              <w:t>Переобустройство контейнерных площадок для раздельного сбора ТКО в г.п. Новоаганск</w:t>
            </w:r>
          </w:p>
        </w:tc>
        <w:tc>
          <w:tcPr>
            <w:tcW w:w="850" w:type="dxa"/>
            <w:vMerge w:val="restart"/>
            <w:shd w:val="clear" w:color="auto" w:fill="auto"/>
            <w:vAlign w:val="center"/>
            <w:hideMark/>
          </w:tcPr>
          <w:p w:rsidR="005E3354" w:rsidRPr="005E3354" w:rsidRDefault="005E3354" w:rsidP="005E3354">
            <w:pPr>
              <w:rPr>
                <w:sz w:val="18"/>
                <w:szCs w:val="18"/>
              </w:rPr>
            </w:pPr>
            <w:r w:rsidRPr="005E3354">
              <w:rPr>
                <w:sz w:val="18"/>
                <w:szCs w:val="18"/>
              </w:rPr>
              <w:t xml:space="preserve">отдел жилищно-коммунального хозяйства, энергетики и строительства администрации района; администрация городского </w:t>
            </w:r>
            <w:r w:rsidRPr="005E3354">
              <w:rPr>
                <w:sz w:val="18"/>
                <w:szCs w:val="18"/>
              </w:rPr>
              <w:lastRenderedPageBreak/>
              <w:t>(сельского) поселения</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lastRenderedPageBreak/>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2 302,66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2 302,66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2 302,66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2 302,66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711" w:type="dxa"/>
            <w:vMerge w:val="restart"/>
            <w:shd w:val="clear" w:color="auto" w:fill="auto"/>
            <w:noWrap/>
            <w:vAlign w:val="center"/>
            <w:hideMark/>
          </w:tcPr>
          <w:p w:rsidR="005E3354" w:rsidRPr="005E3354" w:rsidRDefault="005E3354" w:rsidP="005E3354">
            <w:pPr>
              <w:rPr>
                <w:sz w:val="18"/>
                <w:szCs w:val="18"/>
              </w:rPr>
            </w:pPr>
            <w:r w:rsidRPr="005E3354">
              <w:rPr>
                <w:sz w:val="18"/>
                <w:szCs w:val="18"/>
              </w:rPr>
              <w:lastRenderedPageBreak/>
              <w:t>1.3.9.</w:t>
            </w:r>
          </w:p>
        </w:tc>
        <w:tc>
          <w:tcPr>
            <w:tcW w:w="1411" w:type="dxa"/>
            <w:vMerge w:val="restart"/>
            <w:shd w:val="clear" w:color="auto" w:fill="auto"/>
            <w:vAlign w:val="center"/>
            <w:hideMark/>
          </w:tcPr>
          <w:p w:rsidR="005E3354" w:rsidRPr="005E3354" w:rsidRDefault="005E3354" w:rsidP="005E3354">
            <w:pPr>
              <w:rPr>
                <w:sz w:val="18"/>
                <w:szCs w:val="18"/>
              </w:rPr>
            </w:pPr>
            <w:r w:rsidRPr="005E3354">
              <w:rPr>
                <w:sz w:val="18"/>
                <w:szCs w:val="18"/>
              </w:rPr>
              <w:t xml:space="preserve">Переобустройство контейнерных площадок </w:t>
            </w:r>
            <w:r w:rsidR="00D641F6">
              <w:rPr>
                <w:sz w:val="18"/>
                <w:szCs w:val="18"/>
              </w:rPr>
              <w:t>для раздельного сбора ТКО в с.</w:t>
            </w:r>
            <w:r w:rsidRPr="005E3354">
              <w:rPr>
                <w:sz w:val="18"/>
                <w:szCs w:val="18"/>
              </w:rPr>
              <w:t>Покур</w:t>
            </w:r>
          </w:p>
        </w:tc>
        <w:tc>
          <w:tcPr>
            <w:tcW w:w="850" w:type="dxa"/>
            <w:vMerge w:val="restart"/>
            <w:shd w:val="clear" w:color="auto" w:fill="auto"/>
            <w:vAlign w:val="center"/>
            <w:hideMark/>
          </w:tcPr>
          <w:p w:rsidR="005E3354" w:rsidRPr="005E3354" w:rsidRDefault="005E3354" w:rsidP="005E3354">
            <w:pPr>
              <w:rPr>
                <w:sz w:val="18"/>
                <w:szCs w:val="18"/>
              </w:rPr>
            </w:pPr>
            <w:r w:rsidRPr="005E3354">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367,33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367,33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367,33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367,33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711" w:type="dxa"/>
            <w:vMerge w:val="restart"/>
            <w:shd w:val="clear" w:color="auto" w:fill="auto"/>
            <w:noWrap/>
            <w:vAlign w:val="center"/>
            <w:hideMark/>
          </w:tcPr>
          <w:p w:rsidR="005E3354" w:rsidRPr="005E3354" w:rsidRDefault="005E3354" w:rsidP="005E3354">
            <w:pPr>
              <w:rPr>
                <w:sz w:val="18"/>
                <w:szCs w:val="18"/>
              </w:rPr>
            </w:pPr>
            <w:r w:rsidRPr="005E3354">
              <w:rPr>
                <w:sz w:val="18"/>
                <w:szCs w:val="18"/>
              </w:rPr>
              <w:t>1.3.10.</w:t>
            </w:r>
          </w:p>
        </w:tc>
        <w:tc>
          <w:tcPr>
            <w:tcW w:w="1411" w:type="dxa"/>
            <w:vMerge w:val="restart"/>
            <w:shd w:val="clear" w:color="auto" w:fill="auto"/>
            <w:vAlign w:val="center"/>
            <w:hideMark/>
          </w:tcPr>
          <w:p w:rsidR="005E3354" w:rsidRPr="005E3354" w:rsidRDefault="005E3354" w:rsidP="005E3354">
            <w:pPr>
              <w:rPr>
                <w:sz w:val="18"/>
                <w:szCs w:val="18"/>
              </w:rPr>
            </w:pPr>
            <w:r w:rsidRPr="005E3354">
              <w:rPr>
                <w:sz w:val="18"/>
                <w:szCs w:val="18"/>
              </w:rPr>
              <w:t>Переобустройство контейнерных площадок</w:t>
            </w:r>
            <w:r w:rsidR="00D641F6">
              <w:rPr>
                <w:sz w:val="18"/>
                <w:szCs w:val="18"/>
              </w:rPr>
              <w:t xml:space="preserve"> для раздельного сбора ТКО в </w:t>
            </w:r>
            <w:r w:rsidRPr="005E3354">
              <w:rPr>
                <w:sz w:val="18"/>
                <w:szCs w:val="18"/>
              </w:rPr>
              <w:t>п. Аган</w:t>
            </w:r>
            <w:r w:rsidR="00D641F6">
              <w:rPr>
                <w:sz w:val="18"/>
                <w:szCs w:val="18"/>
              </w:rPr>
              <w:t>е</w:t>
            </w:r>
          </w:p>
        </w:tc>
        <w:tc>
          <w:tcPr>
            <w:tcW w:w="850" w:type="dxa"/>
            <w:vMerge w:val="restart"/>
            <w:shd w:val="clear" w:color="auto" w:fill="auto"/>
            <w:vAlign w:val="center"/>
            <w:hideMark/>
          </w:tcPr>
          <w:p w:rsidR="005E3354" w:rsidRPr="005E3354" w:rsidRDefault="005E3354" w:rsidP="005E3354">
            <w:pPr>
              <w:rPr>
                <w:sz w:val="18"/>
                <w:szCs w:val="18"/>
              </w:rPr>
            </w:pPr>
            <w:r w:rsidRPr="005E3354">
              <w:rPr>
                <w:sz w:val="18"/>
                <w:szCs w:val="18"/>
              </w:rPr>
              <w:t xml:space="preserve">отдел жилищно-коммунального хозяйства, энергетики и строительства администрации района; администрация городского (сельского) </w:t>
            </w:r>
            <w:r w:rsidRPr="005E3354">
              <w:rPr>
                <w:sz w:val="18"/>
                <w:szCs w:val="18"/>
              </w:rPr>
              <w:lastRenderedPageBreak/>
              <w:t>поселения</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lastRenderedPageBreak/>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293,86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293,86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293,86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293,86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711" w:type="dxa"/>
            <w:vMerge w:val="restart"/>
            <w:shd w:val="clear" w:color="auto" w:fill="auto"/>
            <w:noWrap/>
            <w:vAlign w:val="center"/>
            <w:hideMark/>
          </w:tcPr>
          <w:p w:rsidR="005E3354" w:rsidRPr="005E3354" w:rsidRDefault="005E3354" w:rsidP="005E3354">
            <w:pPr>
              <w:rPr>
                <w:sz w:val="18"/>
                <w:szCs w:val="18"/>
              </w:rPr>
            </w:pPr>
            <w:r w:rsidRPr="005E3354">
              <w:rPr>
                <w:sz w:val="18"/>
                <w:szCs w:val="18"/>
              </w:rPr>
              <w:lastRenderedPageBreak/>
              <w:t>1.3.11.</w:t>
            </w:r>
          </w:p>
        </w:tc>
        <w:tc>
          <w:tcPr>
            <w:tcW w:w="1411" w:type="dxa"/>
            <w:vMerge w:val="restart"/>
            <w:shd w:val="clear" w:color="auto" w:fill="auto"/>
            <w:vAlign w:val="center"/>
            <w:hideMark/>
          </w:tcPr>
          <w:p w:rsidR="005E3354" w:rsidRPr="005E3354" w:rsidRDefault="005E3354" w:rsidP="005E3354">
            <w:pPr>
              <w:rPr>
                <w:sz w:val="18"/>
                <w:szCs w:val="18"/>
              </w:rPr>
            </w:pPr>
            <w:r w:rsidRPr="005E3354">
              <w:rPr>
                <w:sz w:val="18"/>
                <w:szCs w:val="18"/>
              </w:rPr>
              <w:t>Переобустройство контейнерных площадок для раздельного сбора ТКО в с. Охтеурье</w:t>
            </w:r>
          </w:p>
        </w:tc>
        <w:tc>
          <w:tcPr>
            <w:tcW w:w="850" w:type="dxa"/>
            <w:vMerge w:val="restart"/>
            <w:shd w:val="clear" w:color="auto" w:fill="auto"/>
            <w:vAlign w:val="center"/>
            <w:hideMark/>
          </w:tcPr>
          <w:p w:rsidR="005E3354" w:rsidRPr="005E3354" w:rsidRDefault="005E3354" w:rsidP="005E3354">
            <w:pPr>
              <w:rPr>
                <w:sz w:val="18"/>
                <w:szCs w:val="18"/>
              </w:rPr>
            </w:pPr>
            <w:r w:rsidRPr="005E3354">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146,93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146,93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146,93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146,93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711" w:type="dxa"/>
            <w:vMerge w:val="restart"/>
            <w:shd w:val="clear" w:color="auto" w:fill="auto"/>
            <w:noWrap/>
            <w:vAlign w:val="center"/>
            <w:hideMark/>
          </w:tcPr>
          <w:p w:rsidR="005E3354" w:rsidRPr="005E3354" w:rsidRDefault="005E3354" w:rsidP="005E3354">
            <w:pPr>
              <w:rPr>
                <w:sz w:val="18"/>
                <w:szCs w:val="18"/>
              </w:rPr>
            </w:pPr>
            <w:r w:rsidRPr="005E3354">
              <w:rPr>
                <w:sz w:val="18"/>
                <w:szCs w:val="18"/>
              </w:rPr>
              <w:t>1.3.13.</w:t>
            </w:r>
          </w:p>
        </w:tc>
        <w:tc>
          <w:tcPr>
            <w:tcW w:w="1411" w:type="dxa"/>
            <w:vMerge w:val="restart"/>
            <w:shd w:val="clear" w:color="auto" w:fill="auto"/>
            <w:vAlign w:val="center"/>
            <w:hideMark/>
          </w:tcPr>
          <w:p w:rsidR="005E3354" w:rsidRPr="005E3354" w:rsidRDefault="005E3354" w:rsidP="005E3354">
            <w:pPr>
              <w:rPr>
                <w:sz w:val="18"/>
                <w:szCs w:val="18"/>
              </w:rPr>
            </w:pPr>
            <w:r w:rsidRPr="005E3354">
              <w:rPr>
                <w:sz w:val="18"/>
                <w:szCs w:val="18"/>
              </w:rPr>
              <w:t>Переобустройство контейнерных площадок для раздельного сбора ТКО в с.п. Ваховск</w:t>
            </w:r>
          </w:p>
        </w:tc>
        <w:tc>
          <w:tcPr>
            <w:tcW w:w="850" w:type="dxa"/>
            <w:vMerge w:val="restart"/>
            <w:shd w:val="clear" w:color="auto" w:fill="auto"/>
            <w:vAlign w:val="center"/>
            <w:hideMark/>
          </w:tcPr>
          <w:p w:rsidR="005E3354" w:rsidRPr="005E3354" w:rsidRDefault="005E3354" w:rsidP="005E3354">
            <w:pPr>
              <w:rPr>
                <w:sz w:val="18"/>
                <w:szCs w:val="18"/>
              </w:rPr>
            </w:pPr>
            <w:r w:rsidRPr="005E3354">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367,33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367,33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367,33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367,33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711" w:type="dxa"/>
            <w:vMerge w:val="restart"/>
            <w:shd w:val="clear" w:color="auto" w:fill="auto"/>
            <w:noWrap/>
            <w:vAlign w:val="center"/>
            <w:hideMark/>
          </w:tcPr>
          <w:p w:rsidR="005E3354" w:rsidRPr="005E3354" w:rsidRDefault="005E3354" w:rsidP="005E3354">
            <w:pPr>
              <w:rPr>
                <w:sz w:val="18"/>
                <w:szCs w:val="18"/>
              </w:rPr>
            </w:pPr>
            <w:r w:rsidRPr="005E3354">
              <w:rPr>
                <w:sz w:val="18"/>
                <w:szCs w:val="18"/>
              </w:rPr>
              <w:lastRenderedPageBreak/>
              <w:t>1.3.14.</w:t>
            </w:r>
          </w:p>
        </w:tc>
        <w:tc>
          <w:tcPr>
            <w:tcW w:w="1411" w:type="dxa"/>
            <w:vMerge w:val="restart"/>
            <w:shd w:val="clear" w:color="auto" w:fill="auto"/>
            <w:vAlign w:val="center"/>
            <w:hideMark/>
          </w:tcPr>
          <w:p w:rsidR="005E3354" w:rsidRPr="005E3354" w:rsidRDefault="005E3354" w:rsidP="005E3354">
            <w:pPr>
              <w:rPr>
                <w:sz w:val="18"/>
                <w:szCs w:val="18"/>
              </w:rPr>
            </w:pPr>
            <w:r w:rsidRPr="005E3354">
              <w:rPr>
                <w:sz w:val="18"/>
                <w:szCs w:val="18"/>
              </w:rPr>
              <w:t>Переобустройство контейнерных площадок для</w:t>
            </w:r>
            <w:r w:rsidR="00D641F6">
              <w:rPr>
                <w:sz w:val="18"/>
                <w:szCs w:val="18"/>
              </w:rPr>
              <w:t xml:space="preserve"> раздельного сбора ТКО в д. Вате</w:t>
            </w:r>
          </w:p>
        </w:tc>
        <w:tc>
          <w:tcPr>
            <w:tcW w:w="850" w:type="dxa"/>
            <w:vMerge w:val="restart"/>
            <w:shd w:val="clear" w:color="auto" w:fill="auto"/>
            <w:vAlign w:val="center"/>
            <w:hideMark/>
          </w:tcPr>
          <w:p w:rsidR="005E3354" w:rsidRPr="005E3354" w:rsidRDefault="005E3354" w:rsidP="005E3354">
            <w:pPr>
              <w:rPr>
                <w:sz w:val="18"/>
                <w:szCs w:val="18"/>
              </w:rPr>
            </w:pPr>
            <w:r w:rsidRPr="005E3354">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220,40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220,40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220,40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220,40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711" w:type="dxa"/>
            <w:vMerge w:val="restart"/>
            <w:shd w:val="clear" w:color="auto" w:fill="auto"/>
            <w:noWrap/>
            <w:vAlign w:val="center"/>
            <w:hideMark/>
          </w:tcPr>
          <w:p w:rsidR="005E3354" w:rsidRPr="005E3354" w:rsidRDefault="005E3354" w:rsidP="005E3354">
            <w:pPr>
              <w:rPr>
                <w:sz w:val="18"/>
                <w:szCs w:val="18"/>
              </w:rPr>
            </w:pPr>
            <w:r w:rsidRPr="005E3354">
              <w:rPr>
                <w:sz w:val="18"/>
                <w:szCs w:val="18"/>
              </w:rPr>
              <w:t>1.3.15.</w:t>
            </w:r>
          </w:p>
        </w:tc>
        <w:tc>
          <w:tcPr>
            <w:tcW w:w="1411" w:type="dxa"/>
            <w:vMerge w:val="restart"/>
            <w:shd w:val="clear" w:color="auto" w:fill="auto"/>
            <w:vAlign w:val="center"/>
            <w:hideMark/>
          </w:tcPr>
          <w:p w:rsidR="005E3354" w:rsidRPr="005E3354" w:rsidRDefault="005E3354" w:rsidP="005E3354">
            <w:pPr>
              <w:rPr>
                <w:sz w:val="18"/>
                <w:szCs w:val="18"/>
              </w:rPr>
            </w:pPr>
            <w:r w:rsidRPr="005E3354">
              <w:rPr>
                <w:sz w:val="18"/>
                <w:szCs w:val="18"/>
              </w:rPr>
              <w:t>Переобустройство контейнерных площадок для раздельного сбора ТКО в с.п. Зайцева Речка</w:t>
            </w:r>
          </w:p>
        </w:tc>
        <w:tc>
          <w:tcPr>
            <w:tcW w:w="850" w:type="dxa"/>
            <w:vMerge w:val="restart"/>
            <w:shd w:val="clear" w:color="auto" w:fill="auto"/>
            <w:vAlign w:val="center"/>
            <w:hideMark/>
          </w:tcPr>
          <w:p w:rsidR="005E3354" w:rsidRPr="005E3354" w:rsidRDefault="005E3354" w:rsidP="005E3354">
            <w:pPr>
              <w:rPr>
                <w:sz w:val="18"/>
                <w:szCs w:val="18"/>
              </w:rPr>
            </w:pPr>
            <w:r w:rsidRPr="005E3354">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146,93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146,93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146,93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146,93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2972" w:type="dxa"/>
            <w:gridSpan w:val="3"/>
            <w:vMerge w:val="restart"/>
            <w:shd w:val="clear" w:color="auto" w:fill="auto"/>
            <w:vAlign w:val="center"/>
            <w:hideMark/>
          </w:tcPr>
          <w:p w:rsidR="005E3354" w:rsidRPr="005E3354" w:rsidRDefault="005E3354" w:rsidP="005E3354">
            <w:pPr>
              <w:rPr>
                <w:sz w:val="18"/>
                <w:szCs w:val="18"/>
              </w:rPr>
            </w:pPr>
            <w:r w:rsidRPr="005E3354">
              <w:rPr>
                <w:sz w:val="18"/>
                <w:szCs w:val="18"/>
              </w:rPr>
              <w:t>Итого по мероприятию 1.3</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15 416,45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6 442,45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1 037,00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1 037,00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690,00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690,00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690,00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690,00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690,00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3 450,00   </w:t>
            </w:r>
          </w:p>
        </w:tc>
      </w:tr>
      <w:tr w:rsidR="005E3354" w:rsidRPr="005E3354" w:rsidTr="00D641F6">
        <w:trPr>
          <w:trHeight w:val="960"/>
          <w:jc w:val="right"/>
        </w:trPr>
        <w:tc>
          <w:tcPr>
            <w:tcW w:w="2972" w:type="dxa"/>
            <w:gridSpan w:val="3"/>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1 050,30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356,30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347,00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347,00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r>
      <w:tr w:rsidR="005E3354" w:rsidRPr="005E3354" w:rsidTr="00D641F6">
        <w:trPr>
          <w:trHeight w:val="480"/>
          <w:jc w:val="right"/>
        </w:trPr>
        <w:tc>
          <w:tcPr>
            <w:tcW w:w="2972" w:type="dxa"/>
            <w:gridSpan w:val="3"/>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14 366,15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6 086,15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690,00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690,00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690,00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690,00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690,00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690,00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690,00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3 450,00   </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1.4.</w:t>
            </w:r>
          </w:p>
        </w:tc>
        <w:tc>
          <w:tcPr>
            <w:tcW w:w="1411" w:type="dxa"/>
            <w:vMerge w:val="restart"/>
            <w:shd w:val="clear" w:color="auto" w:fill="auto"/>
            <w:vAlign w:val="center"/>
            <w:hideMark/>
          </w:tcPr>
          <w:p w:rsidR="005E3354" w:rsidRPr="005E3354" w:rsidRDefault="005E3354" w:rsidP="005E3354">
            <w:pPr>
              <w:rPr>
                <w:sz w:val="18"/>
                <w:szCs w:val="18"/>
              </w:rPr>
            </w:pPr>
            <w:r w:rsidRPr="005E3354">
              <w:rPr>
                <w:sz w:val="18"/>
                <w:szCs w:val="18"/>
              </w:rPr>
              <w:t>Основное мероприятие 1.4. Обеспечение бесперебойной работы объектов жилищно-коммунального хозяйства и социальной сферы</w:t>
            </w:r>
          </w:p>
        </w:tc>
        <w:tc>
          <w:tcPr>
            <w:tcW w:w="850"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отдел жилищно-коммунального хозяйства, энергетики и строительства администрации района</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260 402,13   </w:t>
            </w:r>
          </w:p>
        </w:tc>
        <w:tc>
          <w:tcPr>
            <w:tcW w:w="1115" w:type="dxa"/>
            <w:shd w:val="clear" w:color="auto" w:fill="auto"/>
            <w:vAlign w:val="bottom"/>
            <w:hideMark/>
          </w:tcPr>
          <w:p w:rsidR="005E3354" w:rsidRPr="005E3354" w:rsidRDefault="005E3354" w:rsidP="005E3354">
            <w:pPr>
              <w:rPr>
                <w:sz w:val="18"/>
                <w:szCs w:val="18"/>
              </w:rPr>
            </w:pPr>
            <w:r w:rsidRPr="005E3354">
              <w:rPr>
                <w:sz w:val="18"/>
                <w:szCs w:val="18"/>
              </w:rPr>
              <w:t xml:space="preserve">                183 887,93   </w:t>
            </w:r>
          </w:p>
        </w:tc>
        <w:tc>
          <w:tcPr>
            <w:tcW w:w="1134" w:type="dxa"/>
            <w:shd w:val="clear" w:color="auto" w:fill="auto"/>
            <w:vAlign w:val="bottom"/>
            <w:hideMark/>
          </w:tcPr>
          <w:p w:rsidR="005E3354" w:rsidRPr="005E3354" w:rsidRDefault="005E3354" w:rsidP="005E3354">
            <w:pPr>
              <w:rPr>
                <w:sz w:val="18"/>
                <w:szCs w:val="18"/>
              </w:rPr>
            </w:pPr>
            <w:r w:rsidRPr="005E3354">
              <w:rPr>
                <w:sz w:val="18"/>
                <w:szCs w:val="18"/>
              </w:rPr>
              <w:t xml:space="preserve">          8 605,70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6 173,50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6 173,50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6 173,50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6 173,50   </w:t>
            </w:r>
          </w:p>
        </w:tc>
        <w:tc>
          <w:tcPr>
            <w:tcW w:w="850" w:type="dxa"/>
            <w:shd w:val="clear" w:color="auto" w:fill="auto"/>
            <w:vAlign w:val="bottom"/>
            <w:hideMark/>
          </w:tcPr>
          <w:p w:rsidR="005E3354" w:rsidRPr="005E3354" w:rsidRDefault="005E3354" w:rsidP="005E3354">
            <w:pPr>
              <w:rPr>
                <w:sz w:val="18"/>
                <w:szCs w:val="18"/>
              </w:rPr>
            </w:pPr>
            <w:r w:rsidRPr="005E3354">
              <w:rPr>
                <w:sz w:val="18"/>
                <w:szCs w:val="18"/>
              </w:rPr>
              <w:t xml:space="preserve">       6 173,50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6 173,50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30 867,50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34"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 </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260 402,13   </w:t>
            </w:r>
          </w:p>
        </w:tc>
        <w:tc>
          <w:tcPr>
            <w:tcW w:w="1115" w:type="dxa"/>
            <w:shd w:val="clear" w:color="auto" w:fill="auto"/>
            <w:vAlign w:val="bottom"/>
            <w:hideMark/>
          </w:tcPr>
          <w:p w:rsidR="005E3354" w:rsidRPr="005E3354" w:rsidRDefault="005E3354" w:rsidP="005E3354">
            <w:pPr>
              <w:rPr>
                <w:sz w:val="18"/>
                <w:szCs w:val="18"/>
              </w:rPr>
            </w:pPr>
            <w:r w:rsidRPr="005E3354">
              <w:rPr>
                <w:sz w:val="18"/>
                <w:szCs w:val="18"/>
              </w:rPr>
              <w:t xml:space="preserve">                183 887,93   </w:t>
            </w:r>
          </w:p>
        </w:tc>
        <w:tc>
          <w:tcPr>
            <w:tcW w:w="1134" w:type="dxa"/>
            <w:shd w:val="clear" w:color="auto" w:fill="auto"/>
            <w:vAlign w:val="bottom"/>
            <w:hideMark/>
          </w:tcPr>
          <w:p w:rsidR="005E3354" w:rsidRPr="005E3354" w:rsidRDefault="005E3354" w:rsidP="005E3354">
            <w:pPr>
              <w:rPr>
                <w:sz w:val="18"/>
                <w:szCs w:val="18"/>
              </w:rPr>
            </w:pPr>
            <w:r w:rsidRPr="005E3354">
              <w:rPr>
                <w:sz w:val="18"/>
                <w:szCs w:val="18"/>
              </w:rPr>
              <w:t xml:space="preserve">          8 605,70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6 173,50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6 173,50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6 173,50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6 173,50   </w:t>
            </w:r>
          </w:p>
        </w:tc>
        <w:tc>
          <w:tcPr>
            <w:tcW w:w="850" w:type="dxa"/>
            <w:shd w:val="clear" w:color="auto" w:fill="auto"/>
            <w:vAlign w:val="bottom"/>
            <w:hideMark/>
          </w:tcPr>
          <w:p w:rsidR="005E3354" w:rsidRPr="005E3354" w:rsidRDefault="005E3354" w:rsidP="005E3354">
            <w:pPr>
              <w:rPr>
                <w:sz w:val="18"/>
                <w:szCs w:val="18"/>
              </w:rPr>
            </w:pPr>
            <w:r w:rsidRPr="005E3354">
              <w:rPr>
                <w:sz w:val="18"/>
                <w:szCs w:val="18"/>
              </w:rPr>
              <w:t xml:space="preserve">       6 173,50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6 173,50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30 867,50   </w:t>
            </w:r>
          </w:p>
        </w:tc>
      </w:tr>
      <w:tr w:rsidR="005E3354" w:rsidRPr="005E3354" w:rsidTr="00D641F6">
        <w:trPr>
          <w:trHeight w:val="264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 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34"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1.4.2.</w:t>
            </w:r>
          </w:p>
        </w:tc>
        <w:tc>
          <w:tcPr>
            <w:tcW w:w="14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Предо</w:t>
            </w:r>
            <w:r w:rsidR="00D641F6">
              <w:rPr>
                <w:sz w:val="18"/>
                <w:szCs w:val="18"/>
              </w:rPr>
              <w:t>ставление субсидии на возмещение</w:t>
            </w:r>
            <w:r w:rsidRPr="005E3354">
              <w:rPr>
                <w:sz w:val="18"/>
                <w:szCs w:val="18"/>
              </w:rPr>
              <w:t xml:space="preserve"> недополученных доходов организациям, осуществляющим реализацию населению </w:t>
            </w:r>
            <w:r w:rsidRPr="005E3354">
              <w:rPr>
                <w:sz w:val="18"/>
                <w:szCs w:val="18"/>
              </w:rPr>
              <w:lastRenderedPageBreak/>
              <w:t>услуг теплоснабжения, водоснабжения, водоотведения и утилизации, обезвреживания и захоронения твердых коммунальных отходов</w:t>
            </w:r>
          </w:p>
        </w:tc>
        <w:tc>
          <w:tcPr>
            <w:tcW w:w="850"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lastRenderedPageBreak/>
              <w:t xml:space="preserve">отдел жилищно-коммунального хозяйства, энергетики и </w:t>
            </w:r>
            <w:r w:rsidRPr="005E3354">
              <w:rPr>
                <w:sz w:val="18"/>
                <w:szCs w:val="18"/>
              </w:rPr>
              <w:lastRenderedPageBreak/>
              <w:t>строительства администрации района</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lastRenderedPageBreak/>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91 899,07   </w:t>
            </w:r>
          </w:p>
        </w:tc>
        <w:tc>
          <w:tcPr>
            <w:tcW w:w="1115" w:type="dxa"/>
            <w:shd w:val="clear" w:color="auto" w:fill="auto"/>
            <w:vAlign w:val="bottom"/>
            <w:hideMark/>
          </w:tcPr>
          <w:p w:rsidR="005E3354" w:rsidRPr="005E3354" w:rsidRDefault="005E3354" w:rsidP="005E3354">
            <w:pPr>
              <w:rPr>
                <w:sz w:val="18"/>
                <w:szCs w:val="18"/>
              </w:rPr>
            </w:pPr>
            <w:r w:rsidRPr="005E3354">
              <w:rPr>
                <w:sz w:val="18"/>
                <w:szCs w:val="18"/>
              </w:rPr>
              <w:t xml:space="preserve">                  37 258,07   </w:t>
            </w:r>
          </w:p>
        </w:tc>
        <w:tc>
          <w:tcPr>
            <w:tcW w:w="1134" w:type="dxa"/>
            <w:shd w:val="clear" w:color="auto" w:fill="auto"/>
            <w:vAlign w:val="bottom"/>
            <w:hideMark/>
          </w:tcPr>
          <w:p w:rsidR="005E3354" w:rsidRPr="005E3354" w:rsidRDefault="005E3354" w:rsidP="005E3354">
            <w:pPr>
              <w:rPr>
                <w:sz w:val="18"/>
                <w:szCs w:val="18"/>
              </w:rPr>
            </w:pPr>
            <w:r w:rsidRPr="005E3354">
              <w:rPr>
                <w:sz w:val="18"/>
                <w:szCs w:val="18"/>
              </w:rPr>
              <w:t xml:space="preserve">          4 393,00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4 568,00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4 568,00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4 568,00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4 568,00   </w:t>
            </w:r>
          </w:p>
        </w:tc>
        <w:tc>
          <w:tcPr>
            <w:tcW w:w="850" w:type="dxa"/>
            <w:shd w:val="clear" w:color="auto" w:fill="auto"/>
            <w:vAlign w:val="bottom"/>
            <w:hideMark/>
          </w:tcPr>
          <w:p w:rsidR="005E3354" w:rsidRPr="005E3354" w:rsidRDefault="005E3354" w:rsidP="005E3354">
            <w:pPr>
              <w:rPr>
                <w:sz w:val="18"/>
                <w:szCs w:val="18"/>
              </w:rPr>
            </w:pPr>
            <w:r w:rsidRPr="005E3354">
              <w:rPr>
                <w:sz w:val="18"/>
                <w:szCs w:val="18"/>
              </w:rPr>
              <w:t xml:space="preserve">       4 568,00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4 568,00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22 840,00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34"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91 899,07   </w:t>
            </w:r>
          </w:p>
        </w:tc>
        <w:tc>
          <w:tcPr>
            <w:tcW w:w="1115" w:type="dxa"/>
            <w:shd w:val="clear" w:color="auto" w:fill="auto"/>
            <w:vAlign w:val="bottom"/>
            <w:hideMark/>
          </w:tcPr>
          <w:p w:rsidR="005E3354" w:rsidRPr="005E3354" w:rsidRDefault="005E3354" w:rsidP="005E3354">
            <w:pPr>
              <w:rPr>
                <w:sz w:val="18"/>
                <w:szCs w:val="18"/>
              </w:rPr>
            </w:pPr>
            <w:r w:rsidRPr="005E3354">
              <w:rPr>
                <w:sz w:val="18"/>
                <w:szCs w:val="18"/>
              </w:rPr>
              <w:t xml:space="preserve">                  37 258,07   </w:t>
            </w:r>
          </w:p>
        </w:tc>
        <w:tc>
          <w:tcPr>
            <w:tcW w:w="1134" w:type="dxa"/>
            <w:shd w:val="clear" w:color="auto" w:fill="auto"/>
            <w:vAlign w:val="bottom"/>
            <w:hideMark/>
          </w:tcPr>
          <w:p w:rsidR="005E3354" w:rsidRPr="005E3354" w:rsidRDefault="005E3354" w:rsidP="005E3354">
            <w:pPr>
              <w:rPr>
                <w:sz w:val="18"/>
                <w:szCs w:val="18"/>
              </w:rPr>
            </w:pPr>
            <w:r w:rsidRPr="005E3354">
              <w:rPr>
                <w:sz w:val="18"/>
                <w:szCs w:val="18"/>
              </w:rPr>
              <w:t xml:space="preserve">          4 393,00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4 568,00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4 568,00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4 568,00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4 568,00   </w:t>
            </w:r>
          </w:p>
        </w:tc>
        <w:tc>
          <w:tcPr>
            <w:tcW w:w="850" w:type="dxa"/>
            <w:shd w:val="clear" w:color="auto" w:fill="auto"/>
            <w:vAlign w:val="bottom"/>
            <w:hideMark/>
          </w:tcPr>
          <w:p w:rsidR="005E3354" w:rsidRPr="005E3354" w:rsidRDefault="005E3354" w:rsidP="005E3354">
            <w:pPr>
              <w:rPr>
                <w:sz w:val="18"/>
                <w:szCs w:val="18"/>
              </w:rPr>
            </w:pPr>
            <w:r w:rsidRPr="005E3354">
              <w:rPr>
                <w:sz w:val="18"/>
                <w:szCs w:val="18"/>
              </w:rPr>
              <w:t xml:space="preserve">       4 568,00   </w:t>
            </w:r>
          </w:p>
        </w:tc>
        <w:tc>
          <w:tcPr>
            <w:tcW w:w="851" w:type="dxa"/>
            <w:shd w:val="clear" w:color="auto" w:fill="auto"/>
            <w:vAlign w:val="bottom"/>
            <w:hideMark/>
          </w:tcPr>
          <w:p w:rsidR="005E3354" w:rsidRPr="005E3354" w:rsidRDefault="005E3354" w:rsidP="005E3354">
            <w:pPr>
              <w:rPr>
                <w:sz w:val="18"/>
                <w:szCs w:val="18"/>
              </w:rPr>
            </w:pPr>
            <w:r w:rsidRPr="005E3354">
              <w:rPr>
                <w:sz w:val="18"/>
                <w:szCs w:val="18"/>
              </w:rPr>
              <w:t xml:space="preserve">       4 568,00   </w:t>
            </w:r>
          </w:p>
        </w:tc>
        <w:tc>
          <w:tcPr>
            <w:tcW w:w="992" w:type="dxa"/>
            <w:shd w:val="clear" w:color="auto" w:fill="auto"/>
            <w:vAlign w:val="bottom"/>
            <w:hideMark/>
          </w:tcPr>
          <w:p w:rsidR="005E3354" w:rsidRPr="005E3354" w:rsidRDefault="005E3354" w:rsidP="005E3354">
            <w:pPr>
              <w:rPr>
                <w:sz w:val="18"/>
                <w:szCs w:val="18"/>
              </w:rPr>
            </w:pPr>
            <w:r w:rsidRPr="005E3354">
              <w:rPr>
                <w:sz w:val="18"/>
                <w:szCs w:val="18"/>
              </w:rPr>
              <w:t xml:space="preserve">        22 840,00   </w:t>
            </w:r>
          </w:p>
        </w:tc>
      </w:tr>
      <w:tr w:rsidR="005E3354" w:rsidRPr="005E3354" w:rsidTr="00D641F6">
        <w:trPr>
          <w:trHeight w:val="264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 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hideMark/>
          </w:tcPr>
          <w:p w:rsidR="005E3354" w:rsidRPr="005E3354" w:rsidRDefault="005E3354" w:rsidP="005E3354">
            <w:pPr>
              <w:rPr>
                <w:sz w:val="18"/>
                <w:szCs w:val="18"/>
              </w:rPr>
            </w:pPr>
            <w:r w:rsidRPr="005E3354">
              <w:rPr>
                <w:sz w:val="18"/>
                <w:szCs w:val="18"/>
              </w:rPr>
              <w:t xml:space="preserve">                               -     </w:t>
            </w:r>
          </w:p>
        </w:tc>
        <w:tc>
          <w:tcPr>
            <w:tcW w:w="1134" w:type="dxa"/>
            <w:shd w:val="clear" w:color="auto" w:fill="auto"/>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hideMark/>
          </w:tcPr>
          <w:p w:rsidR="005E3354" w:rsidRPr="005E3354" w:rsidRDefault="005E3354" w:rsidP="005E3354">
            <w:pPr>
              <w:rPr>
                <w:sz w:val="18"/>
                <w:szCs w:val="18"/>
              </w:rPr>
            </w:pPr>
            <w:r w:rsidRPr="005E3354">
              <w:rPr>
                <w:sz w:val="18"/>
                <w:szCs w:val="18"/>
              </w:rPr>
              <w:t xml:space="preserve">                     -     </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lastRenderedPageBreak/>
              <w:t> </w:t>
            </w:r>
          </w:p>
        </w:tc>
        <w:tc>
          <w:tcPr>
            <w:tcW w:w="14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Пгт. Новоаганск</w:t>
            </w:r>
          </w:p>
        </w:tc>
        <w:tc>
          <w:tcPr>
            <w:tcW w:w="850" w:type="dxa"/>
            <w:vMerge w:val="restart"/>
            <w:shd w:val="clear" w:color="auto" w:fill="auto"/>
            <w:vAlign w:val="center"/>
            <w:hideMark/>
          </w:tcPr>
          <w:p w:rsidR="005E3354" w:rsidRPr="005E3354" w:rsidRDefault="005E3354" w:rsidP="005E3354">
            <w:pPr>
              <w:jc w:val="center"/>
              <w:rPr>
                <w:sz w:val="18"/>
                <w:szCs w:val="18"/>
              </w:rPr>
            </w:pP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58 629,00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3 988,00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xml:space="preserve">          4 393,00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4 568,00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4 568,00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4 568,00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4 568,00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xml:space="preserve">       4 568,00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4 568,00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22 840,00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58 629,00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3 988,00   </w:t>
            </w:r>
          </w:p>
        </w:tc>
        <w:tc>
          <w:tcPr>
            <w:tcW w:w="1134" w:type="dxa"/>
            <w:shd w:val="clear" w:color="auto" w:fill="auto"/>
            <w:vAlign w:val="center"/>
            <w:hideMark/>
          </w:tcPr>
          <w:p w:rsidR="005E3354" w:rsidRPr="005E3354" w:rsidRDefault="005E3354" w:rsidP="005E3354">
            <w:pPr>
              <w:jc w:val="right"/>
              <w:rPr>
                <w:sz w:val="18"/>
                <w:szCs w:val="18"/>
              </w:rPr>
            </w:pPr>
            <w:r w:rsidRPr="005E3354">
              <w:rPr>
                <w:sz w:val="18"/>
                <w:szCs w:val="18"/>
              </w:rPr>
              <w:t>4 393,00</w:t>
            </w:r>
          </w:p>
        </w:tc>
        <w:tc>
          <w:tcPr>
            <w:tcW w:w="992" w:type="dxa"/>
            <w:shd w:val="clear" w:color="auto" w:fill="auto"/>
            <w:vAlign w:val="center"/>
            <w:hideMark/>
          </w:tcPr>
          <w:p w:rsidR="005E3354" w:rsidRPr="005E3354" w:rsidRDefault="005E3354" w:rsidP="005E3354">
            <w:pPr>
              <w:jc w:val="right"/>
              <w:rPr>
                <w:sz w:val="18"/>
                <w:szCs w:val="18"/>
              </w:rPr>
            </w:pPr>
            <w:r w:rsidRPr="005E3354">
              <w:rPr>
                <w:sz w:val="18"/>
                <w:szCs w:val="18"/>
              </w:rPr>
              <w:t>4 568,00</w:t>
            </w:r>
          </w:p>
        </w:tc>
        <w:tc>
          <w:tcPr>
            <w:tcW w:w="851" w:type="dxa"/>
            <w:shd w:val="clear" w:color="auto" w:fill="auto"/>
            <w:vAlign w:val="center"/>
            <w:hideMark/>
          </w:tcPr>
          <w:p w:rsidR="005E3354" w:rsidRPr="005E3354" w:rsidRDefault="005E3354" w:rsidP="005E3354">
            <w:pPr>
              <w:jc w:val="right"/>
              <w:rPr>
                <w:sz w:val="18"/>
                <w:szCs w:val="18"/>
              </w:rPr>
            </w:pPr>
            <w:r w:rsidRPr="005E3354">
              <w:rPr>
                <w:sz w:val="18"/>
                <w:szCs w:val="18"/>
              </w:rPr>
              <w:t>4 568,00</w:t>
            </w:r>
          </w:p>
        </w:tc>
        <w:tc>
          <w:tcPr>
            <w:tcW w:w="992" w:type="dxa"/>
            <w:shd w:val="clear" w:color="auto" w:fill="auto"/>
            <w:vAlign w:val="center"/>
            <w:hideMark/>
          </w:tcPr>
          <w:p w:rsidR="005E3354" w:rsidRPr="005E3354" w:rsidRDefault="005E3354" w:rsidP="005E3354">
            <w:pPr>
              <w:jc w:val="right"/>
              <w:rPr>
                <w:sz w:val="18"/>
                <w:szCs w:val="18"/>
              </w:rPr>
            </w:pPr>
            <w:r w:rsidRPr="005E3354">
              <w:rPr>
                <w:sz w:val="18"/>
                <w:szCs w:val="18"/>
              </w:rPr>
              <w:t>4 568,00</w:t>
            </w:r>
          </w:p>
        </w:tc>
        <w:tc>
          <w:tcPr>
            <w:tcW w:w="851" w:type="dxa"/>
            <w:shd w:val="clear" w:color="auto" w:fill="auto"/>
            <w:vAlign w:val="center"/>
            <w:hideMark/>
          </w:tcPr>
          <w:p w:rsidR="005E3354" w:rsidRPr="005E3354" w:rsidRDefault="005E3354" w:rsidP="005E3354">
            <w:pPr>
              <w:jc w:val="right"/>
              <w:rPr>
                <w:sz w:val="18"/>
                <w:szCs w:val="18"/>
              </w:rPr>
            </w:pPr>
            <w:r w:rsidRPr="005E3354">
              <w:rPr>
                <w:sz w:val="18"/>
                <w:szCs w:val="18"/>
              </w:rPr>
              <w:t>4 568,00</w:t>
            </w:r>
          </w:p>
        </w:tc>
        <w:tc>
          <w:tcPr>
            <w:tcW w:w="850" w:type="dxa"/>
            <w:shd w:val="clear" w:color="auto" w:fill="auto"/>
            <w:vAlign w:val="center"/>
            <w:hideMark/>
          </w:tcPr>
          <w:p w:rsidR="005E3354" w:rsidRPr="005E3354" w:rsidRDefault="005E3354" w:rsidP="005E3354">
            <w:pPr>
              <w:jc w:val="right"/>
              <w:rPr>
                <w:sz w:val="18"/>
                <w:szCs w:val="18"/>
              </w:rPr>
            </w:pPr>
            <w:r w:rsidRPr="005E3354">
              <w:rPr>
                <w:sz w:val="18"/>
                <w:szCs w:val="18"/>
              </w:rPr>
              <w:t>4 568,00</w:t>
            </w:r>
          </w:p>
        </w:tc>
        <w:tc>
          <w:tcPr>
            <w:tcW w:w="851" w:type="dxa"/>
            <w:shd w:val="clear" w:color="auto" w:fill="auto"/>
            <w:vAlign w:val="center"/>
            <w:hideMark/>
          </w:tcPr>
          <w:p w:rsidR="005E3354" w:rsidRPr="005E3354" w:rsidRDefault="005E3354" w:rsidP="005E3354">
            <w:pPr>
              <w:jc w:val="right"/>
              <w:rPr>
                <w:sz w:val="18"/>
                <w:szCs w:val="18"/>
              </w:rPr>
            </w:pPr>
            <w:r w:rsidRPr="005E3354">
              <w:rPr>
                <w:sz w:val="18"/>
                <w:szCs w:val="18"/>
              </w:rPr>
              <w:t>4 568,00</w:t>
            </w:r>
          </w:p>
        </w:tc>
        <w:tc>
          <w:tcPr>
            <w:tcW w:w="992" w:type="dxa"/>
            <w:shd w:val="clear" w:color="auto" w:fill="auto"/>
            <w:vAlign w:val="center"/>
            <w:hideMark/>
          </w:tcPr>
          <w:p w:rsidR="005E3354" w:rsidRPr="005E3354" w:rsidRDefault="005E3354" w:rsidP="005E3354">
            <w:pPr>
              <w:jc w:val="right"/>
              <w:rPr>
                <w:sz w:val="18"/>
                <w:szCs w:val="18"/>
              </w:rPr>
            </w:pPr>
            <w:r w:rsidRPr="005E3354">
              <w:rPr>
                <w:sz w:val="18"/>
                <w:szCs w:val="18"/>
              </w:rPr>
              <w:t>22 840,00</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4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П. Аган</w:t>
            </w:r>
          </w:p>
        </w:tc>
        <w:tc>
          <w:tcPr>
            <w:tcW w:w="850"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2 404,47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2 404,47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2 404,47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2 404,47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64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 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4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С. Большетархово</w:t>
            </w:r>
          </w:p>
        </w:tc>
        <w:tc>
          <w:tcPr>
            <w:tcW w:w="850"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1 175,60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1 175,60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1 175,60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1 175,60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64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 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4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Д. Вата</w:t>
            </w:r>
          </w:p>
        </w:tc>
        <w:tc>
          <w:tcPr>
            <w:tcW w:w="850"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322,78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322,78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322,78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322,78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64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 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4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П. Ваховск, с. Охтеурье</w:t>
            </w:r>
          </w:p>
        </w:tc>
        <w:tc>
          <w:tcPr>
            <w:tcW w:w="850"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17 545,67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17 545,67   </w:t>
            </w:r>
          </w:p>
        </w:tc>
        <w:tc>
          <w:tcPr>
            <w:tcW w:w="1134" w:type="dxa"/>
            <w:shd w:val="clear" w:color="auto" w:fill="auto"/>
            <w:vAlign w:val="center"/>
            <w:hideMark/>
          </w:tcPr>
          <w:p w:rsidR="005E3354" w:rsidRPr="005E3354" w:rsidRDefault="005E3354" w:rsidP="005E3354">
            <w:pPr>
              <w:jc w:val="right"/>
              <w:rPr>
                <w:sz w:val="18"/>
                <w:szCs w:val="18"/>
              </w:rPr>
            </w:pPr>
            <w:r w:rsidRPr="005E3354">
              <w:rPr>
                <w:sz w:val="18"/>
                <w:szCs w:val="18"/>
              </w:rPr>
              <w:t>0,00</w:t>
            </w:r>
          </w:p>
        </w:tc>
        <w:tc>
          <w:tcPr>
            <w:tcW w:w="992" w:type="dxa"/>
            <w:shd w:val="clear" w:color="auto" w:fill="auto"/>
            <w:vAlign w:val="center"/>
            <w:hideMark/>
          </w:tcPr>
          <w:p w:rsidR="005E3354" w:rsidRPr="005E3354" w:rsidRDefault="005E3354" w:rsidP="005E3354">
            <w:pPr>
              <w:jc w:val="right"/>
              <w:rPr>
                <w:sz w:val="18"/>
                <w:szCs w:val="18"/>
              </w:rPr>
            </w:pPr>
            <w:r w:rsidRPr="005E3354">
              <w:rPr>
                <w:sz w:val="18"/>
                <w:szCs w:val="18"/>
              </w:rPr>
              <w:t>0,00</w:t>
            </w:r>
          </w:p>
        </w:tc>
        <w:tc>
          <w:tcPr>
            <w:tcW w:w="851" w:type="dxa"/>
            <w:shd w:val="clear" w:color="auto" w:fill="auto"/>
            <w:vAlign w:val="center"/>
            <w:hideMark/>
          </w:tcPr>
          <w:p w:rsidR="005E3354" w:rsidRPr="005E3354" w:rsidRDefault="005E3354" w:rsidP="005E3354">
            <w:pPr>
              <w:jc w:val="right"/>
              <w:rPr>
                <w:sz w:val="18"/>
                <w:szCs w:val="18"/>
              </w:rPr>
            </w:pPr>
            <w:r w:rsidRPr="005E3354">
              <w:rPr>
                <w:sz w:val="18"/>
                <w:szCs w:val="18"/>
              </w:rPr>
              <w:t>0,00</w:t>
            </w:r>
          </w:p>
        </w:tc>
        <w:tc>
          <w:tcPr>
            <w:tcW w:w="992" w:type="dxa"/>
            <w:shd w:val="clear" w:color="auto" w:fill="auto"/>
            <w:vAlign w:val="center"/>
            <w:hideMark/>
          </w:tcPr>
          <w:p w:rsidR="005E3354" w:rsidRPr="005E3354" w:rsidRDefault="005E3354" w:rsidP="005E3354">
            <w:pPr>
              <w:jc w:val="right"/>
              <w:rPr>
                <w:sz w:val="18"/>
                <w:szCs w:val="18"/>
              </w:rPr>
            </w:pPr>
            <w:r w:rsidRPr="005E3354">
              <w:rPr>
                <w:sz w:val="18"/>
                <w:szCs w:val="18"/>
              </w:rPr>
              <w:t>0,00</w:t>
            </w:r>
          </w:p>
        </w:tc>
        <w:tc>
          <w:tcPr>
            <w:tcW w:w="851" w:type="dxa"/>
            <w:shd w:val="clear" w:color="auto" w:fill="auto"/>
            <w:vAlign w:val="center"/>
            <w:hideMark/>
          </w:tcPr>
          <w:p w:rsidR="005E3354" w:rsidRPr="005E3354" w:rsidRDefault="005E3354" w:rsidP="005E3354">
            <w:pPr>
              <w:jc w:val="right"/>
              <w:rPr>
                <w:sz w:val="18"/>
                <w:szCs w:val="18"/>
              </w:rPr>
            </w:pPr>
            <w:r w:rsidRPr="005E3354">
              <w:rPr>
                <w:sz w:val="18"/>
                <w:szCs w:val="18"/>
              </w:rPr>
              <w:t>0,00</w:t>
            </w:r>
          </w:p>
        </w:tc>
        <w:tc>
          <w:tcPr>
            <w:tcW w:w="850" w:type="dxa"/>
            <w:shd w:val="clear" w:color="auto" w:fill="auto"/>
            <w:vAlign w:val="center"/>
            <w:hideMark/>
          </w:tcPr>
          <w:p w:rsidR="005E3354" w:rsidRPr="005E3354" w:rsidRDefault="005E3354" w:rsidP="005E3354">
            <w:pPr>
              <w:jc w:val="right"/>
              <w:rPr>
                <w:sz w:val="18"/>
                <w:szCs w:val="18"/>
              </w:rPr>
            </w:pPr>
            <w:r w:rsidRPr="005E3354">
              <w:rPr>
                <w:sz w:val="18"/>
                <w:szCs w:val="18"/>
              </w:rPr>
              <w:t>0,00</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17 545,67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17 545,67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64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 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4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П. Зайцева Речка</w:t>
            </w:r>
          </w:p>
        </w:tc>
        <w:tc>
          <w:tcPr>
            <w:tcW w:w="850"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2 915,85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2 915,85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2 915,85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2 915,85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64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 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4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С. Ларьяк, с. Корлики</w:t>
            </w:r>
          </w:p>
        </w:tc>
        <w:tc>
          <w:tcPr>
            <w:tcW w:w="850"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1 775,79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1 775,79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1 775,79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1 775,79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64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 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4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С. Покур</w:t>
            </w:r>
          </w:p>
        </w:tc>
        <w:tc>
          <w:tcPr>
            <w:tcW w:w="850"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4 101,27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4 101,27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4 101,27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4 101,27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64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 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4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Нижневартовский район</w:t>
            </w:r>
          </w:p>
        </w:tc>
        <w:tc>
          <w:tcPr>
            <w:tcW w:w="850"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3 028,64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3 028,64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3 028,64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xml:space="preserve">                    3 028,64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64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2972" w:type="dxa"/>
            <w:gridSpan w:val="3"/>
            <w:vMerge w:val="restart"/>
            <w:shd w:val="clear" w:color="auto" w:fill="auto"/>
            <w:vAlign w:val="center"/>
            <w:hideMark/>
          </w:tcPr>
          <w:p w:rsidR="005E3354" w:rsidRPr="005E3354" w:rsidRDefault="005E3354" w:rsidP="005E3354">
            <w:pPr>
              <w:jc w:val="center"/>
              <w:rPr>
                <w:bCs/>
                <w:sz w:val="18"/>
                <w:szCs w:val="18"/>
              </w:rPr>
            </w:pPr>
            <w:r w:rsidRPr="005E3354">
              <w:rPr>
                <w:bCs/>
                <w:sz w:val="18"/>
                <w:szCs w:val="18"/>
              </w:rPr>
              <w:t>Итого по мероприятию 1.4</w:t>
            </w:r>
          </w:p>
        </w:tc>
        <w:tc>
          <w:tcPr>
            <w:tcW w:w="1162" w:type="dxa"/>
            <w:shd w:val="clear" w:color="auto" w:fill="auto"/>
            <w:noWrap/>
            <w:vAlign w:val="center"/>
            <w:hideMark/>
          </w:tcPr>
          <w:p w:rsidR="005E3354" w:rsidRPr="005E3354" w:rsidRDefault="005E3354" w:rsidP="005E3354">
            <w:pPr>
              <w:rPr>
                <w:bCs/>
                <w:sz w:val="18"/>
                <w:szCs w:val="18"/>
              </w:rPr>
            </w:pPr>
            <w:r w:rsidRPr="005E3354">
              <w:rPr>
                <w:bCs/>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260 402,13   </w:t>
            </w:r>
          </w:p>
        </w:tc>
        <w:tc>
          <w:tcPr>
            <w:tcW w:w="1115"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183 887,93   </w:t>
            </w:r>
          </w:p>
        </w:tc>
        <w:tc>
          <w:tcPr>
            <w:tcW w:w="1134"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8 605,70   </w:t>
            </w:r>
          </w:p>
        </w:tc>
        <w:tc>
          <w:tcPr>
            <w:tcW w:w="992"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6 173,50   </w:t>
            </w:r>
          </w:p>
        </w:tc>
        <w:tc>
          <w:tcPr>
            <w:tcW w:w="851"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6 173,50   </w:t>
            </w:r>
          </w:p>
        </w:tc>
        <w:tc>
          <w:tcPr>
            <w:tcW w:w="992"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6 173,50   </w:t>
            </w:r>
          </w:p>
        </w:tc>
        <w:tc>
          <w:tcPr>
            <w:tcW w:w="851"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6 173,50   </w:t>
            </w:r>
          </w:p>
        </w:tc>
        <w:tc>
          <w:tcPr>
            <w:tcW w:w="850"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6 173,50   </w:t>
            </w:r>
          </w:p>
        </w:tc>
        <w:tc>
          <w:tcPr>
            <w:tcW w:w="851"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6 173,50   </w:t>
            </w:r>
          </w:p>
        </w:tc>
        <w:tc>
          <w:tcPr>
            <w:tcW w:w="992"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30 867,50   </w:t>
            </w:r>
          </w:p>
        </w:tc>
      </w:tr>
      <w:tr w:rsidR="005E3354" w:rsidRPr="005E3354" w:rsidTr="00D641F6">
        <w:trPr>
          <w:trHeight w:val="96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c>
          <w:tcPr>
            <w:tcW w:w="1134"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48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260 402,13   </w:t>
            </w:r>
          </w:p>
        </w:tc>
        <w:tc>
          <w:tcPr>
            <w:tcW w:w="1115"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183 887,93   </w:t>
            </w:r>
          </w:p>
        </w:tc>
        <w:tc>
          <w:tcPr>
            <w:tcW w:w="1134"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8 605,70   </w:t>
            </w:r>
          </w:p>
        </w:tc>
        <w:tc>
          <w:tcPr>
            <w:tcW w:w="992"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6 173,50   </w:t>
            </w:r>
          </w:p>
        </w:tc>
        <w:tc>
          <w:tcPr>
            <w:tcW w:w="851"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6 173,50   </w:t>
            </w:r>
          </w:p>
        </w:tc>
        <w:tc>
          <w:tcPr>
            <w:tcW w:w="992"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6 173,50   </w:t>
            </w:r>
          </w:p>
        </w:tc>
        <w:tc>
          <w:tcPr>
            <w:tcW w:w="851"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6 173,50   </w:t>
            </w:r>
          </w:p>
        </w:tc>
        <w:tc>
          <w:tcPr>
            <w:tcW w:w="850"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6 173,50   </w:t>
            </w:r>
          </w:p>
        </w:tc>
        <w:tc>
          <w:tcPr>
            <w:tcW w:w="851"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6 173,50   </w:t>
            </w:r>
          </w:p>
        </w:tc>
        <w:tc>
          <w:tcPr>
            <w:tcW w:w="992"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30 867,50   </w:t>
            </w:r>
          </w:p>
        </w:tc>
      </w:tr>
      <w:tr w:rsidR="005E3354" w:rsidRPr="005E3354" w:rsidTr="00D641F6">
        <w:trPr>
          <w:trHeight w:val="264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 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vAlign w:val="bottom"/>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c>
          <w:tcPr>
            <w:tcW w:w="1134"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255"/>
          <w:jc w:val="right"/>
        </w:trPr>
        <w:tc>
          <w:tcPr>
            <w:tcW w:w="2972" w:type="dxa"/>
            <w:gridSpan w:val="3"/>
            <w:vMerge w:val="restart"/>
            <w:shd w:val="clear" w:color="auto" w:fill="auto"/>
            <w:vAlign w:val="center"/>
            <w:hideMark/>
          </w:tcPr>
          <w:p w:rsidR="005E3354" w:rsidRPr="005E3354" w:rsidRDefault="005E3354" w:rsidP="005E3354">
            <w:pPr>
              <w:rPr>
                <w:bCs/>
                <w:sz w:val="18"/>
                <w:szCs w:val="18"/>
              </w:rPr>
            </w:pPr>
            <w:r w:rsidRPr="005E3354">
              <w:rPr>
                <w:bCs/>
                <w:sz w:val="18"/>
                <w:szCs w:val="18"/>
              </w:rPr>
              <w:t>Итого по Подпрограмме 1</w:t>
            </w:r>
          </w:p>
        </w:tc>
        <w:tc>
          <w:tcPr>
            <w:tcW w:w="1162" w:type="dxa"/>
            <w:shd w:val="clear" w:color="auto" w:fill="auto"/>
            <w:noWrap/>
            <w:vAlign w:val="center"/>
            <w:hideMark/>
          </w:tcPr>
          <w:p w:rsidR="005E3354" w:rsidRPr="005E3354" w:rsidRDefault="005E3354" w:rsidP="005E3354">
            <w:pPr>
              <w:rPr>
                <w:bCs/>
                <w:sz w:val="18"/>
                <w:szCs w:val="18"/>
              </w:rPr>
            </w:pPr>
            <w:r w:rsidRPr="005E3354">
              <w:rPr>
                <w:bCs/>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670 041,43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403 920,83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30 575,00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27 402,60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20 814,30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20 814,30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20 814,30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20 814,30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20 814,30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104 071,50   </w:t>
            </w:r>
          </w:p>
        </w:tc>
      </w:tr>
      <w:tr w:rsidR="005E3354" w:rsidRPr="005E3354" w:rsidTr="00D641F6">
        <w:trPr>
          <w:trHeight w:val="96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37 432,90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23 516,20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7 328,40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6 588,30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48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632 608,53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380 404,63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23 246,60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20 814,30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20 814,30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20 814,30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20 814,30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20 814,30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20 814,30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104 071,50   </w:t>
            </w:r>
          </w:p>
        </w:tc>
      </w:tr>
      <w:tr w:rsidR="005E3354" w:rsidRPr="005E3354" w:rsidTr="00D641F6">
        <w:trPr>
          <w:trHeight w:val="264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 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84 524,78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84 524,78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255"/>
          <w:jc w:val="right"/>
        </w:trPr>
        <w:tc>
          <w:tcPr>
            <w:tcW w:w="14942" w:type="dxa"/>
            <w:gridSpan w:val="15"/>
            <w:shd w:val="clear" w:color="auto" w:fill="auto"/>
            <w:noWrap/>
            <w:vAlign w:val="center"/>
            <w:hideMark/>
          </w:tcPr>
          <w:p w:rsidR="005E3354" w:rsidRPr="005E3354" w:rsidRDefault="005E3354" w:rsidP="005E3354">
            <w:pPr>
              <w:jc w:val="center"/>
              <w:rPr>
                <w:b/>
                <w:sz w:val="18"/>
                <w:szCs w:val="18"/>
              </w:rPr>
            </w:pPr>
            <w:r w:rsidRPr="005E3354">
              <w:rPr>
                <w:b/>
                <w:sz w:val="18"/>
                <w:szCs w:val="18"/>
              </w:rPr>
              <w:t>Подпрограмма 2. Обеспечение равных прав потребителей на получение энергетических ресурсов</w:t>
            </w:r>
          </w:p>
        </w:tc>
      </w:tr>
      <w:tr w:rsidR="005E3354" w:rsidRPr="005E3354" w:rsidTr="00D641F6">
        <w:trPr>
          <w:trHeight w:val="255"/>
          <w:jc w:val="right"/>
        </w:trPr>
        <w:tc>
          <w:tcPr>
            <w:tcW w:w="711" w:type="dxa"/>
            <w:vMerge w:val="restart"/>
            <w:shd w:val="clear" w:color="auto" w:fill="auto"/>
            <w:noWrap/>
            <w:vAlign w:val="center"/>
            <w:hideMark/>
          </w:tcPr>
          <w:p w:rsidR="005E3354" w:rsidRPr="005E3354" w:rsidRDefault="005E3354" w:rsidP="005E3354">
            <w:pPr>
              <w:rPr>
                <w:sz w:val="18"/>
                <w:szCs w:val="18"/>
              </w:rPr>
            </w:pPr>
            <w:r w:rsidRPr="005E3354">
              <w:rPr>
                <w:sz w:val="18"/>
                <w:szCs w:val="18"/>
              </w:rPr>
              <w:t>2.1.</w:t>
            </w:r>
          </w:p>
        </w:tc>
        <w:tc>
          <w:tcPr>
            <w:tcW w:w="1411" w:type="dxa"/>
            <w:vMerge w:val="restart"/>
            <w:shd w:val="clear" w:color="auto" w:fill="auto"/>
            <w:vAlign w:val="center"/>
            <w:hideMark/>
          </w:tcPr>
          <w:p w:rsidR="005E3354" w:rsidRPr="005E3354" w:rsidRDefault="00D641F6" w:rsidP="005E3354">
            <w:pPr>
              <w:rPr>
                <w:sz w:val="18"/>
                <w:szCs w:val="18"/>
              </w:rPr>
            </w:pPr>
            <w:r>
              <w:rPr>
                <w:sz w:val="18"/>
                <w:szCs w:val="18"/>
              </w:rPr>
              <w:t>Основное мероприятие 3.1: в</w:t>
            </w:r>
            <w:r w:rsidR="005E3354" w:rsidRPr="005E3354">
              <w:rPr>
                <w:sz w:val="18"/>
                <w:szCs w:val="18"/>
              </w:rPr>
              <w:t>озмещение недополученных доходов организациям, осуществляющим реализацию электрической энергии в зоне децентрализованного электроснабжения</w:t>
            </w:r>
          </w:p>
        </w:tc>
        <w:tc>
          <w:tcPr>
            <w:tcW w:w="850" w:type="dxa"/>
            <w:vMerge w:val="restart"/>
            <w:shd w:val="clear" w:color="auto" w:fill="auto"/>
            <w:vAlign w:val="center"/>
            <w:hideMark/>
          </w:tcPr>
          <w:p w:rsidR="005E3354" w:rsidRPr="005E3354" w:rsidRDefault="005E3354" w:rsidP="005E3354">
            <w:pPr>
              <w:rPr>
                <w:sz w:val="18"/>
                <w:szCs w:val="18"/>
              </w:rPr>
            </w:pPr>
            <w:r w:rsidRPr="005E3354">
              <w:rPr>
                <w:sz w:val="18"/>
                <w:szCs w:val="18"/>
              </w:rPr>
              <w:t>отдел жилищно-коммунального хозяйства, энергетики и строительства администрации района</w:t>
            </w:r>
          </w:p>
        </w:tc>
        <w:tc>
          <w:tcPr>
            <w:tcW w:w="1162" w:type="dxa"/>
            <w:shd w:val="clear" w:color="auto" w:fill="auto"/>
            <w:vAlign w:val="center"/>
            <w:hideMark/>
          </w:tcPr>
          <w:p w:rsidR="005E3354" w:rsidRPr="005E3354" w:rsidRDefault="005E3354" w:rsidP="005E3354">
            <w:pPr>
              <w:rPr>
                <w:sz w:val="18"/>
                <w:szCs w:val="18"/>
              </w:rPr>
            </w:pPr>
            <w:r w:rsidRPr="005E3354">
              <w:rPr>
                <w:sz w:val="18"/>
                <w:szCs w:val="18"/>
              </w:rPr>
              <w:t>всего</w:t>
            </w:r>
          </w:p>
        </w:tc>
        <w:tc>
          <w:tcPr>
            <w:tcW w:w="680" w:type="dxa"/>
            <w:vMerge w:val="restart"/>
            <w:shd w:val="clear" w:color="auto" w:fill="auto"/>
            <w:noWrap/>
            <w:vAlign w:val="center"/>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321 209,40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65 182,50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59 008,40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72 241,50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62 388,50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vAlign w:val="center"/>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vMerge/>
            <w:vAlign w:val="center"/>
            <w:hideMark/>
          </w:tcPr>
          <w:p w:rsidR="005E3354" w:rsidRPr="005E3354" w:rsidRDefault="005E3354" w:rsidP="005E3354">
            <w:pPr>
              <w:rPr>
                <w:sz w:val="18"/>
                <w:szCs w:val="18"/>
              </w:rPr>
            </w:pP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162 371,20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53 700,00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48 907,40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59 763,80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vMerge/>
            <w:vAlign w:val="center"/>
            <w:hideMark/>
          </w:tcPr>
          <w:p w:rsidR="005E3354" w:rsidRPr="005E3354" w:rsidRDefault="005E3354" w:rsidP="005E3354">
            <w:pPr>
              <w:rPr>
                <w:sz w:val="18"/>
                <w:szCs w:val="18"/>
              </w:rPr>
            </w:pP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158 838,20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11 482,50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10 101,00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62 388,50   </w:t>
            </w:r>
          </w:p>
        </w:tc>
      </w:tr>
      <w:tr w:rsidR="005E3354" w:rsidRPr="005E3354" w:rsidTr="00D641F6">
        <w:trPr>
          <w:trHeight w:val="255"/>
          <w:jc w:val="right"/>
        </w:trPr>
        <w:tc>
          <w:tcPr>
            <w:tcW w:w="711" w:type="dxa"/>
            <w:vMerge w:val="restart"/>
            <w:shd w:val="clear" w:color="auto" w:fill="auto"/>
            <w:noWrap/>
            <w:vAlign w:val="center"/>
            <w:hideMark/>
          </w:tcPr>
          <w:p w:rsidR="005E3354" w:rsidRPr="005E3354" w:rsidRDefault="005E3354" w:rsidP="005E3354">
            <w:pPr>
              <w:jc w:val="center"/>
              <w:rPr>
                <w:sz w:val="18"/>
                <w:szCs w:val="18"/>
              </w:rPr>
            </w:pPr>
            <w:r w:rsidRPr="005E3354">
              <w:rPr>
                <w:sz w:val="18"/>
                <w:szCs w:val="18"/>
              </w:rPr>
              <w:t>2.1.2.</w:t>
            </w:r>
          </w:p>
        </w:tc>
        <w:tc>
          <w:tcPr>
            <w:tcW w:w="1411" w:type="dxa"/>
            <w:vMerge w:val="restart"/>
            <w:shd w:val="clear" w:color="auto" w:fill="auto"/>
            <w:vAlign w:val="center"/>
            <w:hideMark/>
          </w:tcPr>
          <w:p w:rsidR="005E3354" w:rsidRPr="005E3354" w:rsidRDefault="005E3354" w:rsidP="005E3354">
            <w:pPr>
              <w:rPr>
                <w:sz w:val="18"/>
                <w:szCs w:val="18"/>
              </w:rPr>
            </w:pPr>
            <w:r w:rsidRPr="005E3354">
              <w:rPr>
                <w:sz w:val="18"/>
                <w:szCs w:val="18"/>
              </w:rPr>
              <w:t xml:space="preserve">Субсидии на возмещение недополученных доходов организациям, осуществляющим реализацию электрической энергии предприятиям </w:t>
            </w:r>
            <w:r w:rsidRPr="005E3354">
              <w:rPr>
                <w:sz w:val="18"/>
                <w:szCs w:val="18"/>
              </w:rPr>
              <w:lastRenderedPageBreak/>
              <w:t xml:space="preserve">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района по цене электрической энергии зоны централизованного </w:t>
            </w:r>
          </w:p>
        </w:tc>
        <w:tc>
          <w:tcPr>
            <w:tcW w:w="850" w:type="dxa"/>
            <w:vMerge w:val="restart"/>
            <w:shd w:val="clear" w:color="auto" w:fill="auto"/>
            <w:vAlign w:val="center"/>
            <w:hideMark/>
          </w:tcPr>
          <w:p w:rsidR="005E3354" w:rsidRPr="005E3354" w:rsidRDefault="005E3354" w:rsidP="005E3354">
            <w:pPr>
              <w:rPr>
                <w:sz w:val="18"/>
                <w:szCs w:val="18"/>
              </w:rPr>
            </w:pPr>
            <w:r w:rsidRPr="005E3354">
              <w:rPr>
                <w:sz w:val="18"/>
                <w:szCs w:val="18"/>
              </w:rPr>
              <w:lastRenderedPageBreak/>
              <w:t>отдел жилищно-коммунального хозяйства, энергетики и строите</w:t>
            </w:r>
            <w:r w:rsidRPr="005E3354">
              <w:rPr>
                <w:sz w:val="18"/>
                <w:szCs w:val="18"/>
              </w:rPr>
              <w:lastRenderedPageBreak/>
              <w:t>льства администрации района</w:t>
            </w:r>
          </w:p>
        </w:tc>
        <w:tc>
          <w:tcPr>
            <w:tcW w:w="1162" w:type="dxa"/>
            <w:shd w:val="clear" w:color="auto" w:fill="auto"/>
            <w:vAlign w:val="center"/>
            <w:hideMark/>
          </w:tcPr>
          <w:p w:rsidR="005E3354" w:rsidRPr="005E3354" w:rsidRDefault="005E3354" w:rsidP="005E3354">
            <w:pPr>
              <w:rPr>
                <w:sz w:val="18"/>
                <w:szCs w:val="18"/>
              </w:rPr>
            </w:pPr>
            <w:r w:rsidRPr="005E3354">
              <w:rPr>
                <w:sz w:val="18"/>
                <w:szCs w:val="18"/>
              </w:rPr>
              <w:lastRenderedPageBreak/>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208 819,00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27 595,50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25 252,30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31 194,20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62 388,50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vAlign w:val="center"/>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49 980,80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16 113,00   </w:t>
            </w:r>
          </w:p>
        </w:tc>
        <w:tc>
          <w:tcPr>
            <w:tcW w:w="1134" w:type="dxa"/>
            <w:shd w:val="clear" w:color="auto" w:fill="auto"/>
            <w:noWrap/>
            <w:vAlign w:val="center"/>
            <w:hideMark/>
          </w:tcPr>
          <w:p w:rsidR="005E3354" w:rsidRPr="005E3354" w:rsidRDefault="005E3354" w:rsidP="005E3354">
            <w:pPr>
              <w:jc w:val="right"/>
              <w:rPr>
                <w:sz w:val="18"/>
                <w:szCs w:val="18"/>
              </w:rPr>
            </w:pPr>
            <w:r w:rsidRPr="005E3354">
              <w:rPr>
                <w:sz w:val="18"/>
                <w:szCs w:val="18"/>
              </w:rPr>
              <w:t>15 151,30</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18 716,50</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158 838,20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11 482,50   </w:t>
            </w:r>
          </w:p>
        </w:tc>
        <w:tc>
          <w:tcPr>
            <w:tcW w:w="1134" w:type="dxa"/>
            <w:shd w:val="clear" w:color="auto" w:fill="auto"/>
            <w:noWrap/>
            <w:vAlign w:val="center"/>
            <w:hideMark/>
          </w:tcPr>
          <w:p w:rsidR="005E3354" w:rsidRPr="005E3354" w:rsidRDefault="005E3354" w:rsidP="005E3354">
            <w:pPr>
              <w:jc w:val="right"/>
              <w:rPr>
                <w:sz w:val="18"/>
                <w:szCs w:val="18"/>
              </w:rPr>
            </w:pPr>
            <w:r w:rsidRPr="005E3354">
              <w:rPr>
                <w:sz w:val="18"/>
                <w:szCs w:val="18"/>
              </w:rPr>
              <w:t>10 101,00</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12 477,70</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12 477,70</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12 477,70</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12 477,70</w:t>
            </w:r>
          </w:p>
        </w:tc>
        <w:tc>
          <w:tcPr>
            <w:tcW w:w="850" w:type="dxa"/>
            <w:shd w:val="clear" w:color="auto" w:fill="auto"/>
            <w:noWrap/>
            <w:vAlign w:val="center"/>
            <w:hideMark/>
          </w:tcPr>
          <w:p w:rsidR="005E3354" w:rsidRPr="005E3354" w:rsidRDefault="005E3354" w:rsidP="005E3354">
            <w:pPr>
              <w:jc w:val="right"/>
              <w:rPr>
                <w:sz w:val="18"/>
                <w:szCs w:val="18"/>
              </w:rPr>
            </w:pPr>
            <w:r w:rsidRPr="005E3354">
              <w:rPr>
                <w:sz w:val="18"/>
                <w:szCs w:val="18"/>
              </w:rPr>
              <w:t>12 477,70</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12 477,70</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62 388,50</w:t>
            </w:r>
          </w:p>
        </w:tc>
      </w:tr>
      <w:tr w:rsidR="005E3354" w:rsidRPr="005E3354" w:rsidTr="00D641F6">
        <w:trPr>
          <w:trHeight w:val="255"/>
          <w:jc w:val="right"/>
        </w:trPr>
        <w:tc>
          <w:tcPr>
            <w:tcW w:w="2972" w:type="dxa"/>
            <w:gridSpan w:val="3"/>
            <w:vMerge w:val="restart"/>
            <w:shd w:val="clear" w:color="auto" w:fill="auto"/>
            <w:noWrap/>
            <w:vAlign w:val="center"/>
            <w:hideMark/>
          </w:tcPr>
          <w:p w:rsidR="005E3354" w:rsidRPr="005E3354" w:rsidRDefault="005E3354" w:rsidP="005E3354">
            <w:pPr>
              <w:rPr>
                <w:sz w:val="18"/>
                <w:szCs w:val="18"/>
              </w:rPr>
            </w:pPr>
            <w:r w:rsidRPr="005E3354">
              <w:rPr>
                <w:sz w:val="18"/>
                <w:szCs w:val="18"/>
              </w:rPr>
              <w:lastRenderedPageBreak/>
              <w:t>Итого по мероприятию 2.1.</w:t>
            </w:r>
          </w:p>
        </w:tc>
        <w:tc>
          <w:tcPr>
            <w:tcW w:w="1162" w:type="dxa"/>
            <w:shd w:val="clear" w:color="auto" w:fill="auto"/>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321 209,40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65 182,50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59 008,40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72 241,50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2972" w:type="dxa"/>
            <w:gridSpan w:val="3"/>
            <w:vMerge/>
            <w:vAlign w:val="center"/>
            <w:hideMark/>
          </w:tcPr>
          <w:p w:rsidR="005E3354" w:rsidRPr="005E3354" w:rsidRDefault="005E3354" w:rsidP="005E3354">
            <w:pPr>
              <w:rPr>
                <w:sz w:val="18"/>
                <w:szCs w:val="18"/>
              </w:rPr>
            </w:pPr>
          </w:p>
        </w:tc>
        <w:tc>
          <w:tcPr>
            <w:tcW w:w="1162" w:type="dxa"/>
            <w:shd w:val="clear" w:color="auto" w:fill="auto"/>
            <w:vAlign w:val="center"/>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162 371,20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53 700,00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48 907,40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59 763,80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r>
      <w:tr w:rsidR="005E3354" w:rsidRPr="005E3354" w:rsidTr="00D641F6">
        <w:trPr>
          <w:trHeight w:val="480"/>
          <w:jc w:val="right"/>
        </w:trPr>
        <w:tc>
          <w:tcPr>
            <w:tcW w:w="2972" w:type="dxa"/>
            <w:gridSpan w:val="3"/>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158 838,20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11 482,50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10 101,00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12 477,70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62 388,50   </w:t>
            </w:r>
          </w:p>
        </w:tc>
      </w:tr>
      <w:tr w:rsidR="005E3354" w:rsidRPr="005E3354" w:rsidTr="00D641F6">
        <w:trPr>
          <w:trHeight w:val="255"/>
          <w:jc w:val="right"/>
        </w:trPr>
        <w:tc>
          <w:tcPr>
            <w:tcW w:w="2972" w:type="dxa"/>
            <w:gridSpan w:val="3"/>
            <w:vMerge w:val="restart"/>
            <w:shd w:val="clear" w:color="auto" w:fill="auto"/>
            <w:vAlign w:val="center"/>
            <w:hideMark/>
          </w:tcPr>
          <w:p w:rsidR="005E3354" w:rsidRPr="005E3354" w:rsidRDefault="005E3354" w:rsidP="005E3354">
            <w:pPr>
              <w:rPr>
                <w:bCs/>
                <w:sz w:val="18"/>
                <w:szCs w:val="18"/>
              </w:rPr>
            </w:pPr>
            <w:r w:rsidRPr="005E3354">
              <w:rPr>
                <w:bCs/>
                <w:sz w:val="18"/>
                <w:szCs w:val="18"/>
              </w:rPr>
              <w:t>Итого по Подпрограмме 2</w:t>
            </w:r>
          </w:p>
        </w:tc>
        <w:tc>
          <w:tcPr>
            <w:tcW w:w="1162" w:type="dxa"/>
            <w:shd w:val="clear" w:color="auto" w:fill="auto"/>
            <w:vAlign w:val="center"/>
            <w:hideMark/>
          </w:tcPr>
          <w:p w:rsidR="005E3354" w:rsidRPr="005E3354" w:rsidRDefault="005E3354" w:rsidP="005E3354">
            <w:pPr>
              <w:rPr>
                <w:bCs/>
                <w:sz w:val="18"/>
                <w:szCs w:val="18"/>
              </w:rPr>
            </w:pPr>
            <w:r w:rsidRPr="005E3354">
              <w:rPr>
                <w:bCs/>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321 209,40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65 182,50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59 008,40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72 241,50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12 477,70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12 477,70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12 477,70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12 477,70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12 477,70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62 388,50   </w:t>
            </w:r>
          </w:p>
        </w:tc>
      </w:tr>
      <w:tr w:rsidR="005E3354" w:rsidRPr="005E3354" w:rsidTr="00D641F6">
        <w:trPr>
          <w:trHeight w:val="96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vAlign w:val="center"/>
            <w:hideMark/>
          </w:tcPr>
          <w:p w:rsidR="005E3354" w:rsidRPr="005E3354" w:rsidRDefault="005E3354" w:rsidP="005E3354">
            <w:pPr>
              <w:rPr>
                <w:bCs/>
                <w:sz w:val="18"/>
                <w:szCs w:val="18"/>
              </w:rPr>
            </w:pPr>
            <w:r w:rsidRPr="005E3354">
              <w:rPr>
                <w:bCs/>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162 371,20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53 700,00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48 907,40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59 763,80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48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бюджет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158 838,20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11 482,50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10 101,00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12 477,70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12 477,70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12 477,70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12 477,70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12 477,70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12 477,70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62 388,50   </w:t>
            </w:r>
          </w:p>
        </w:tc>
      </w:tr>
      <w:tr w:rsidR="005E3354" w:rsidRPr="005E3354" w:rsidTr="00D641F6">
        <w:trPr>
          <w:trHeight w:val="255"/>
          <w:jc w:val="right"/>
        </w:trPr>
        <w:tc>
          <w:tcPr>
            <w:tcW w:w="14942" w:type="dxa"/>
            <w:gridSpan w:val="15"/>
            <w:shd w:val="clear" w:color="auto" w:fill="auto"/>
            <w:hideMark/>
          </w:tcPr>
          <w:p w:rsidR="005E3354" w:rsidRPr="005E3354" w:rsidRDefault="005E3354" w:rsidP="005E3354">
            <w:pPr>
              <w:jc w:val="center"/>
              <w:rPr>
                <w:b/>
                <w:sz w:val="18"/>
                <w:szCs w:val="18"/>
              </w:rPr>
            </w:pPr>
            <w:r w:rsidRPr="005E3354">
              <w:rPr>
                <w:b/>
                <w:sz w:val="18"/>
                <w:szCs w:val="18"/>
              </w:rPr>
              <w:t>Цель 3</w:t>
            </w:r>
            <w:r>
              <w:rPr>
                <w:b/>
                <w:sz w:val="18"/>
                <w:szCs w:val="18"/>
              </w:rPr>
              <w:t>: п</w:t>
            </w:r>
            <w:r w:rsidRPr="005E3354">
              <w:rPr>
                <w:b/>
                <w:sz w:val="18"/>
                <w:szCs w:val="18"/>
              </w:rPr>
              <w:t>овышение уровня благоустройства территории муниципального образования Нижневартовский район</w:t>
            </w:r>
          </w:p>
        </w:tc>
      </w:tr>
      <w:tr w:rsidR="005E3354" w:rsidRPr="005E3354" w:rsidTr="00D641F6">
        <w:trPr>
          <w:trHeight w:val="255"/>
          <w:jc w:val="right"/>
        </w:trPr>
        <w:tc>
          <w:tcPr>
            <w:tcW w:w="14942" w:type="dxa"/>
            <w:gridSpan w:val="15"/>
            <w:shd w:val="clear" w:color="auto" w:fill="auto"/>
            <w:hideMark/>
          </w:tcPr>
          <w:p w:rsidR="005E3354" w:rsidRPr="005E3354" w:rsidRDefault="005E3354" w:rsidP="005E3354">
            <w:pPr>
              <w:jc w:val="center"/>
              <w:rPr>
                <w:b/>
                <w:sz w:val="18"/>
                <w:szCs w:val="18"/>
              </w:rPr>
            </w:pPr>
            <w:r>
              <w:rPr>
                <w:b/>
                <w:sz w:val="18"/>
                <w:szCs w:val="18"/>
              </w:rPr>
              <w:t>Задача 3: п</w:t>
            </w:r>
            <w:r w:rsidRPr="005E3354">
              <w:rPr>
                <w:b/>
                <w:sz w:val="18"/>
                <w:szCs w:val="18"/>
              </w:rPr>
              <w:t>овышение уровня благоустройства дворовых и общественных территорий муниципального образования Нижневартовский район</w:t>
            </w:r>
          </w:p>
        </w:tc>
      </w:tr>
      <w:tr w:rsidR="005E3354" w:rsidRPr="005E3354" w:rsidTr="00D641F6">
        <w:trPr>
          <w:trHeight w:val="255"/>
          <w:jc w:val="right"/>
        </w:trPr>
        <w:tc>
          <w:tcPr>
            <w:tcW w:w="14942" w:type="dxa"/>
            <w:gridSpan w:val="15"/>
            <w:shd w:val="clear" w:color="auto" w:fill="auto"/>
            <w:hideMark/>
          </w:tcPr>
          <w:p w:rsidR="005E3354" w:rsidRPr="005E3354" w:rsidRDefault="005E3354" w:rsidP="005E3354">
            <w:pPr>
              <w:jc w:val="center"/>
              <w:rPr>
                <w:b/>
                <w:sz w:val="18"/>
                <w:szCs w:val="18"/>
              </w:rPr>
            </w:pPr>
            <w:r w:rsidRPr="005E3354">
              <w:rPr>
                <w:b/>
                <w:sz w:val="18"/>
                <w:szCs w:val="18"/>
              </w:rPr>
              <w:lastRenderedPageBreak/>
              <w:t xml:space="preserve">Подпрограмма 5. Формирование комфортной городской среды </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5.1.</w:t>
            </w:r>
          </w:p>
        </w:tc>
        <w:tc>
          <w:tcPr>
            <w:tcW w:w="1411" w:type="dxa"/>
            <w:vMerge w:val="restart"/>
            <w:shd w:val="clear" w:color="auto" w:fill="auto"/>
            <w:vAlign w:val="center"/>
            <w:hideMark/>
          </w:tcPr>
          <w:p w:rsidR="005E3354" w:rsidRPr="005E3354" w:rsidRDefault="005E3354" w:rsidP="005E3354">
            <w:pPr>
              <w:rPr>
                <w:sz w:val="18"/>
                <w:szCs w:val="18"/>
              </w:rPr>
            </w:pPr>
            <w:r w:rsidRPr="005E3354">
              <w:rPr>
                <w:sz w:val="18"/>
                <w:szCs w:val="18"/>
              </w:rPr>
              <w:t>Осн</w:t>
            </w:r>
            <w:r w:rsidR="00D641F6">
              <w:rPr>
                <w:sz w:val="18"/>
                <w:szCs w:val="18"/>
              </w:rPr>
              <w:t>овное мероприятие 5.1: с</w:t>
            </w:r>
            <w:r w:rsidRPr="005E3354">
              <w:rPr>
                <w:sz w:val="18"/>
                <w:szCs w:val="18"/>
              </w:rPr>
              <w:t>оздание условий для формирования комфортной городской среды</w:t>
            </w:r>
          </w:p>
        </w:tc>
        <w:tc>
          <w:tcPr>
            <w:tcW w:w="850"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отдел жилищно-коммунального хозяйства, энергетики и строительства администрации района</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vMerge w:val="restart"/>
            <w:shd w:val="clear" w:color="auto" w:fill="auto"/>
            <w:hideMark/>
          </w:tcPr>
          <w:p w:rsidR="005E3354" w:rsidRPr="005E3354" w:rsidRDefault="005E3354" w:rsidP="005E3354">
            <w:pPr>
              <w:jc w:val="center"/>
              <w:rPr>
                <w:sz w:val="18"/>
                <w:szCs w:val="18"/>
              </w:rPr>
            </w:pPr>
            <w:r w:rsidRPr="005E3354">
              <w:rPr>
                <w:sz w:val="18"/>
                <w:szCs w:val="18"/>
              </w:rPr>
              <w:t>2.4.1; 2.4.2</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32 243,27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30 232,07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1 005,60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1 005,60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r>
      <w:tr w:rsidR="005E3354" w:rsidRPr="005E3354" w:rsidTr="00D641F6">
        <w:trPr>
          <w:trHeight w:val="72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vAlign w:val="center"/>
            <w:hideMark/>
          </w:tcPr>
          <w:p w:rsidR="005E3354" w:rsidRPr="005E3354" w:rsidRDefault="005E3354" w:rsidP="005E3354">
            <w:pPr>
              <w:jc w:val="center"/>
              <w:rPr>
                <w:sz w:val="18"/>
                <w:szCs w:val="18"/>
              </w:rPr>
            </w:pPr>
            <w:r w:rsidRPr="005E3354">
              <w:rPr>
                <w:sz w:val="18"/>
                <w:szCs w:val="18"/>
              </w:rPr>
              <w:t>федеральный бюджет</w:t>
            </w:r>
          </w:p>
        </w:tc>
        <w:tc>
          <w:tcPr>
            <w:tcW w:w="680" w:type="dxa"/>
            <w:vMerge/>
            <w:vAlign w:val="center"/>
            <w:hideMark/>
          </w:tcPr>
          <w:p w:rsidR="005E3354" w:rsidRPr="005E3354" w:rsidRDefault="005E3354" w:rsidP="005E3354">
            <w:pPr>
              <w:rPr>
                <w:sz w:val="18"/>
                <w:szCs w:val="18"/>
              </w:rPr>
            </w:pP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3 020,90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1 009,70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1 005,60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1 005,60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vMerge/>
            <w:vAlign w:val="center"/>
            <w:hideMark/>
          </w:tcPr>
          <w:p w:rsidR="005E3354" w:rsidRPr="005E3354" w:rsidRDefault="005E3354" w:rsidP="005E3354">
            <w:pPr>
              <w:rPr>
                <w:sz w:val="18"/>
                <w:szCs w:val="18"/>
              </w:rPr>
            </w:pP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15 425,80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15 425,80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r>
      <w:tr w:rsidR="005E3354" w:rsidRPr="005E3354" w:rsidTr="00D641F6">
        <w:trPr>
          <w:trHeight w:val="4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местный бюджет</w:t>
            </w:r>
          </w:p>
        </w:tc>
        <w:tc>
          <w:tcPr>
            <w:tcW w:w="680" w:type="dxa"/>
            <w:vMerge/>
            <w:vAlign w:val="center"/>
            <w:hideMark/>
          </w:tcPr>
          <w:p w:rsidR="005E3354" w:rsidRPr="005E3354" w:rsidRDefault="005E3354" w:rsidP="005E3354">
            <w:pPr>
              <w:rPr>
                <w:sz w:val="18"/>
                <w:szCs w:val="18"/>
              </w:rPr>
            </w:pP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6 815,03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6 815,03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r>
      <w:tr w:rsidR="005E3354" w:rsidRPr="005E3354" w:rsidTr="00D641F6">
        <w:trPr>
          <w:trHeight w:val="72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поселений</w:t>
            </w:r>
          </w:p>
        </w:tc>
        <w:tc>
          <w:tcPr>
            <w:tcW w:w="680" w:type="dxa"/>
            <w:vMerge/>
            <w:vAlign w:val="center"/>
            <w:hideMark/>
          </w:tcPr>
          <w:p w:rsidR="005E3354" w:rsidRPr="005E3354" w:rsidRDefault="005E3354" w:rsidP="005E3354">
            <w:pPr>
              <w:rPr>
                <w:sz w:val="18"/>
                <w:szCs w:val="18"/>
              </w:rPr>
            </w:pP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6 981,54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6 981,54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5.1.29.</w:t>
            </w:r>
          </w:p>
        </w:tc>
        <w:tc>
          <w:tcPr>
            <w:tcW w:w="14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Устройство детской площадки по ул. Зырянова, д. 13, в д. Вампугол</w:t>
            </w:r>
          </w:p>
        </w:tc>
        <w:tc>
          <w:tcPr>
            <w:tcW w:w="850"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164,95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164,95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72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vAlign w:val="center"/>
            <w:hideMark/>
          </w:tcPr>
          <w:p w:rsidR="005E3354" w:rsidRPr="005E3354" w:rsidRDefault="005E3354" w:rsidP="005E3354">
            <w:pPr>
              <w:jc w:val="center"/>
              <w:rPr>
                <w:sz w:val="18"/>
                <w:szCs w:val="18"/>
              </w:rPr>
            </w:pPr>
            <w:r w:rsidRPr="005E3354">
              <w:rPr>
                <w:sz w:val="18"/>
                <w:szCs w:val="18"/>
              </w:rPr>
              <w:t>федеральный бюджет</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 </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16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иные межбюджетные трансферты из бюджета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164,95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164,95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72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поселений</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7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5.1.32.</w:t>
            </w:r>
          </w:p>
        </w:tc>
        <w:tc>
          <w:tcPr>
            <w:tcW w:w="1411"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t xml:space="preserve">Установка детского игрового оборудования (зимняя горка) </w:t>
            </w:r>
            <w:r w:rsidR="00D641F6">
              <w:rPr>
                <w:sz w:val="18"/>
                <w:szCs w:val="18"/>
              </w:rPr>
              <w:lastRenderedPageBreak/>
              <w:t xml:space="preserve">«Метелица» в </w:t>
            </w:r>
            <w:r w:rsidRPr="005E3354">
              <w:rPr>
                <w:sz w:val="18"/>
                <w:szCs w:val="18"/>
              </w:rPr>
              <w:t>п. Зайцева Речка, ул. Центральная</w:t>
            </w:r>
          </w:p>
        </w:tc>
        <w:tc>
          <w:tcPr>
            <w:tcW w:w="850" w:type="dxa"/>
            <w:vMerge w:val="restart"/>
            <w:shd w:val="clear" w:color="auto" w:fill="auto"/>
            <w:vAlign w:val="center"/>
            <w:hideMark/>
          </w:tcPr>
          <w:p w:rsidR="005E3354" w:rsidRPr="005E3354" w:rsidRDefault="005E3354" w:rsidP="005E3354">
            <w:pPr>
              <w:jc w:val="center"/>
              <w:rPr>
                <w:sz w:val="18"/>
                <w:szCs w:val="18"/>
              </w:rPr>
            </w:pPr>
            <w:r w:rsidRPr="005E3354">
              <w:rPr>
                <w:sz w:val="18"/>
                <w:szCs w:val="18"/>
              </w:rPr>
              <w:lastRenderedPageBreak/>
              <w:t xml:space="preserve">отдел жилищно-коммунального </w:t>
            </w:r>
            <w:r w:rsidRPr="005E3354">
              <w:rPr>
                <w:sz w:val="18"/>
                <w:szCs w:val="18"/>
              </w:rPr>
              <w:lastRenderedPageBreak/>
              <w:t>хозяйства, энергетики и строительства администрации района; администрация городского (сельского) поселения</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lastRenderedPageBreak/>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113,75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113,75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72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vAlign w:val="center"/>
            <w:hideMark/>
          </w:tcPr>
          <w:p w:rsidR="005E3354" w:rsidRPr="005E3354" w:rsidRDefault="005E3354" w:rsidP="005E3354">
            <w:pPr>
              <w:jc w:val="center"/>
              <w:rPr>
                <w:sz w:val="18"/>
                <w:szCs w:val="18"/>
              </w:rPr>
            </w:pPr>
            <w:r w:rsidRPr="005E3354">
              <w:rPr>
                <w:sz w:val="18"/>
                <w:szCs w:val="18"/>
              </w:rPr>
              <w:t>федеральный бюджет</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 </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168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иные межбюджетные трансферты из бюджета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56,35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56,35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720"/>
          <w:jc w:val="right"/>
        </w:trPr>
        <w:tc>
          <w:tcPr>
            <w:tcW w:w="711" w:type="dxa"/>
            <w:vMerge/>
            <w:vAlign w:val="center"/>
            <w:hideMark/>
          </w:tcPr>
          <w:p w:rsidR="005E3354" w:rsidRPr="005E3354" w:rsidRDefault="005E3354" w:rsidP="005E3354">
            <w:pPr>
              <w:rPr>
                <w:sz w:val="18"/>
                <w:szCs w:val="18"/>
              </w:rPr>
            </w:pPr>
          </w:p>
        </w:tc>
        <w:tc>
          <w:tcPr>
            <w:tcW w:w="1411" w:type="dxa"/>
            <w:vMerge/>
            <w:vAlign w:val="center"/>
            <w:hideMark/>
          </w:tcPr>
          <w:p w:rsidR="005E3354" w:rsidRPr="005E3354" w:rsidRDefault="005E3354" w:rsidP="005E3354">
            <w:pPr>
              <w:rPr>
                <w:sz w:val="18"/>
                <w:szCs w:val="18"/>
              </w:rPr>
            </w:pPr>
          </w:p>
        </w:tc>
        <w:tc>
          <w:tcPr>
            <w:tcW w:w="850" w:type="dxa"/>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поселений</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sz w:val="18"/>
                <w:szCs w:val="18"/>
              </w:rPr>
            </w:pPr>
            <w:r w:rsidRPr="005E3354">
              <w:rPr>
                <w:sz w:val="18"/>
                <w:szCs w:val="18"/>
              </w:rPr>
              <w:t xml:space="preserve">                   57,40   </w:t>
            </w:r>
          </w:p>
        </w:tc>
        <w:tc>
          <w:tcPr>
            <w:tcW w:w="1115" w:type="dxa"/>
            <w:shd w:val="clear" w:color="auto" w:fill="auto"/>
            <w:noWrap/>
            <w:vAlign w:val="center"/>
            <w:hideMark/>
          </w:tcPr>
          <w:p w:rsidR="005E3354" w:rsidRPr="005E3354" w:rsidRDefault="005E3354" w:rsidP="005E3354">
            <w:pPr>
              <w:rPr>
                <w:sz w:val="18"/>
                <w:szCs w:val="18"/>
              </w:rPr>
            </w:pPr>
            <w:r w:rsidRPr="005E3354">
              <w:rPr>
                <w:sz w:val="18"/>
                <w:szCs w:val="18"/>
              </w:rPr>
              <w:t xml:space="preserve">                         57,40   </w:t>
            </w:r>
          </w:p>
        </w:tc>
        <w:tc>
          <w:tcPr>
            <w:tcW w:w="1134"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992"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0" w:type="dxa"/>
            <w:shd w:val="clear" w:color="auto" w:fill="auto"/>
            <w:noWrap/>
            <w:vAlign w:val="center"/>
            <w:hideMark/>
          </w:tcPr>
          <w:p w:rsidR="005E3354" w:rsidRPr="005E3354" w:rsidRDefault="005E3354" w:rsidP="005E3354">
            <w:pPr>
              <w:rPr>
                <w:sz w:val="18"/>
                <w:szCs w:val="18"/>
              </w:rPr>
            </w:pPr>
            <w:r w:rsidRPr="005E3354">
              <w:rPr>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2972" w:type="dxa"/>
            <w:gridSpan w:val="3"/>
            <w:vMerge w:val="restart"/>
            <w:shd w:val="clear" w:color="auto" w:fill="auto"/>
            <w:vAlign w:val="center"/>
            <w:hideMark/>
          </w:tcPr>
          <w:p w:rsidR="005E3354" w:rsidRPr="005E3354" w:rsidRDefault="005E3354" w:rsidP="005E3354">
            <w:pPr>
              <w:rPr>
                <w:sz w:val="18"/>
                <w:szCs w:val="18"/>
              </w:rPr>
            </w:pPr>
            <w:r w:rsidRPr="005E3354">
              <w:rPr>
                <w:sz w:val="18"/>
                <w:szCs w:val="18"/>
              </w:rPr>
              <w:t>Итого по мероприятию 5.1.</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32 243,27   </w:t>
            </w:r>
          </w:p>
        </w:tc>
        <w:tc>
          <w:tcPr>
            <w:tcW w:w="1115"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30 232,07   </w:t>
            </w:r>
          </w:p>
        </w:tc>
        <w:tc>
          <w:tcPr>
            <w:tcW w:w="1134"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1 005,60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1 005,60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sz w:val="18"/>
                <w:szCs w:val="18"/>
              </w:rPr>
            </w:pPr>
          </w:p>
        </w:tc>
        <w:tc>
          <w:tcPr>
            <w:tcW w:w="1162" w:type="dxa"/>
            <w:shd w:val="clear" w:color="auto" w:fill="auto"/>
            <w:vAlign w:val="center"/>
            <w:hideMark/>
          </w:tcPr>
          <w:p w:rsidR="005E3354" w:rsidRPr="005E3354" w:rsidRDefault="005E3354" w:rsidP="005E3354">
            <w:pPr>
              <w:jc w:val="center"/>
              <w:rPr>
                <w:sz w:val="18"/>
                <w:szCs w:val="18"/>
              </w:rPr>
            </w:pPr>
            <w:r w:rsidRPr="005E3354">
              <w:rPr>
                <w:sz w:val="18"/>
                <w:szCs w:val="18"/>
              </w:rPr>
              <w:t>федеральный бюджет</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3 020,90   </w:t>
            </w:r>
          </w:p>
        </w:tc>
        <w:tc>
          <w:tcPr>
            <w:tcW w:w="1115"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1 009,70   </w:t>
            </w:r>
          </w:p>
        </w:tc>
        <w:tc>
          <w:tcPr>
            <w:tcW w:w="1134"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1 005,60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1 005,60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2972" w:type="dxa"/>
            <w:gridSpan w:val="3"/>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15 425,80   </w:t>
            </w:r>
          </w:p>
        </w:tc>
        <w:tc>
          <w:tcPr>
            <w:tcW w:w="1115"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15 425,80   </w:t>
            </w:r>
          </w:p>
        </w:tc>
        <w:tc>
          <w:tcPr>
            <w:tcW w:w="1134"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1680"/>
          <w:jc w:val="right"/>
        </w:trPr>
        <w:tc>
          <w:tcPr>
            <w:tcW w:w="2972" w:type="dxa"/>
            <w:gridSpan w:val="3"/>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иные межбюджетные трансферты из бюджета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6 815,03   </w:t>
            </w:r>
          </w:p>
        </w:tc>
        <w:tc>
          <w:tcPr>
            <w:tcW w:w="1115"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6 815,03   </w:t>
            </w:r>
          </w:p>
        </w:tc>
        <w:tc>
          <w:tcPr>
            <w:tcW w:w="1134"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поселений</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6 981,54   </w:t>
            </w:r>
          </w:p>
        </w:tc>
        <w:tc>
          <w:tcPr>
            <w:tcW w:w="1115"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6 981,54   </w:t>
            </w:r>
          </w:p>
        </w:tc>
        <w:tc>
          <w:tcPr>
            <w:tcW w:w="1134"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2972" w:type="dxa"/>
            <w:gridSpan w:val="3"/>
            <w:vMerge w:val="restart"/>
            <w:shd w:val="clear" w:color="auto" w:fill="auto"/>
            <w:vAlign w:val="center"/>
            <w:hideMark/>
          </w:tcPr>
          <w:p w:rsidR="005E3354" w:rsidRPr="005E3354" w:rsidRDefault="005E3354" w:rsidP="005E3354">
            <w:pPr>
              <w:rPr>
                <w:bCs/>
                <w:sz w:val="18"/>
                <w:szCs w:val="18"/>
              </w:rPr>
            </w:pPr>
            <w:r w:rsidRPr="005E3354">
              <w:rPr>
                <w:bCs/>
                <w:sz w:val="18"/>
                <w:szCs w:val="18"/>
              </w:rPr>
              <w:t>Итого по Подпрограмме 5</w:t>
            </w:r>
          </w:p>
        </w:tc>
        <w:tc>
          <w:tcPr>
            <w:tcW w:w="1162" w:type="dxa"/>
            <w:shd w:val="clear" w:color="auto" w:fill="auto"/>
            <w:noWrap/>
            <w:vAlign w:val="center"/>
            <w:hideMark/>
          </w:tcPr>
          <w:p w:rsidR="005E3354" w:rsidRPr="005E3354" w:rsidRDefault="005E3354" w:rsidP="005E3354">
            <w:pPr>
              <w:rPr>
                <w:sz w:val="18"/>
                <w:szCs w:val="18"/>
              </w:rPr>
            </w:pPr>
            <w:r w:rsidRPr="005E3354">
              <w:rPr>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32 243,27   </w:t>
            </w:r>
          </w:p>
        </w:tc>
        <w:tc>
          <w:tcPr>
            <w:tcW w:w="1115"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30 232,07   </w:t>
            </w:r>
          </w:p>
        </w:tc>
        <w:tc>
          <w:tcPr>
            <w:tcW w:w="1134"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1 005,60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1 005,60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vAlign w:val="center"/>
            <w:hideMark/>
          </w:tcPr>
          <w:p w:rsidR="005E3354" w:rsidRPr="005E3354" w:rsidRDefault="005E3354" w:rsidP="005E3354">
            <w:pPr>
              <w:jc w:val="center"/>
              <w:rPr>
                <w:sz w:val="18"/>
                <w:szCs w:val="18"/>
              </w:rPr>
            </w:pPr>
            <w:r w:rsidRPr="005E3354">
              <w:rPr>
                <w:sz w:val="18"/>
                <w:szCs w:val="18"/>
              </w:rPr>
              <w:t>федеральный бюджет</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3 020,90   </w:t>
            </w:r>
          </w:p>
        </w:tc>
        <w:tc>
          <w:tcPr>
            <w:tcW w:w="1115"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1 009,70   </w:t>
            </w:r>
          </w:p>
        </w:tc>
        <w:tc>
          <w:tcPr>
            <w:tcW w:w="1134"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1 005,60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1 005,60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15 425,80   </w:t>
            </w:r>
          </w:p>
        </w:tc>
        <w:tc>
          <w:tcPr>
            <w:tcW w:w="1115"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15 425,80   </w:t>
            </w:r>
          </w:p>
        </w:tc>
        <w:tc>
          <w:tcPr>
            <w:tcW w:w="1134"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120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иные межбюджетные трансферты</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6 815,03   </w:t>
            </w:r>
          </w:p>
        </w:tc>
        <w:tc>
          <w:tcPr>
            <w:tcW w:w="1115"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6 815,03   </w:t>
            </w:r>
          </w:p>
        </w:tc>
        <w:tc>
          <w:tcPr>
            <w:tcW w:w="1134"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бюджет поселений</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6 981,54   </w:t>
            </w:r>
          </w:p>
        </w:tc>
        <w:tc>
          <w:tcPr>
            <w:tcW w:w="1115"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6 981,54   </w:t>
            </w:r>
          </w:p>
        </w:tc>
        <w:tc>
          <w:tcPr>
            <w:tcW w:w="1134"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992"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0" w:type="dxa"/>
            <w:shd w:val="clear" w:color="auto" w:fill="auto"/>
            <w:noWrap/>
            <w:vAlign w:val="center"/>
            <w:hideMark/>
          </w:tcPr>
          <w:p w:rsidR="005E3354" w:rsidRPr="005E3354" w:rsidRDefault="005E3354" w:rsidP="005E3354">
            <w:pPr>
              <w:jc w:val="right"/>
              <w:rPr>
                <w:sz w:val="18"/>
                <w:szCs w:val="18"/>
              </w:rPr>
            </w:pPr>
            <w:r w:rsidRPr="005E3354">
              <w:rPr>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2972" w:type="dxa"/>
            <w:gridSpan w:val="3"/>
            <w:vMerge w:val="restart"/>
            <w:shd w:val="clear" w:color="auto" w:fill="auto"/>
            <w:vAlign w:val="center"/>
            <w:hideMark/>
          </w:tcPr>
          <w:p w:rsidR="005E3354" w:rsidRPr="005E3354" w:rsidRDefault="005E3354" w:rsidP="005E3354">
            <w:pPr>
              <w:rPr>
                <w:bCs/>
                <w:sz w:val="18"/>
                <w:szCs w:val="18"/>
              </w:rPr>
            </w:pPr>
            <w:r w:rsidRPr="005E3354">
              <w:rPr>
                <w:bCs/>
                <w:sz w:val="18"/>
                <w:szCs w:val="18"/>
              </w:rPr>
              <w:t xml:space="preserve">всего по муниципальной Программе </w:t>
            </w:r>
          </w:p>
        </w:tc>
        <w:tc>
          <w:tcPr>
            <w:tcW w:w="1162" w:type="dxa"/>
            <w:shd w:val="clear" w:color="auto" w:fill="auto"/>
            <w:noWrap/>
            <w:vAlign w:val="center"/>
            <w:hideMark/>
          </w:tcPr>
          <w:p w:rsidR="005E3354" w:rsidRPr="005E3354" w:rsidRDefault="005E3354" w:rsidP="005E3354">
            <w:pPr>
              <w:rPr>
                <w:bCs/>
                <w:sz w:val="18"/>
                <w:szCs w:val="18"/>
              </w:rPr>
            </w:pPr>
            <w:r w:rsidRPr="005E3354">
              <w:rPr>
                <w:bCs/>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1 529 101,50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540 091,60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129 326,60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139 387,30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360 148,00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vAlign w:val="center"/>
            <w:hideMark/>
          </w:tcPr>
          <w:p w:rsidR="005E3354" w:rsidRPr="005E3354" w:rsidRDefault="005E3354" w:rsidP="005E3354">
            <w:pPr>
              <w:jc w:val="center"/>
              <w:rPr>
                <w:bCs/>
                <w:sz w:val="18"/>
                <w:szCs w:val="18"/>
              </w:rPr>
            </w:pPr>
            <w:r w:rsidRPr="005E3354">
              <w:rPr>
                <w:bCs/>
                <w:sz w:val="18"/>
                <w:szCs w:val="18"/>
              </w:rPr>
              <w:t>федеральный бюджет</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3 020,90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1 009,70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1 005,60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1 005,60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96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215 229,90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92 642,00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56 235,80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66 352,10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местный бюджет</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1 303 869,16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439 458,36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72 085,20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360 148,00   </w:t>
            </w:r>
          </w:p>
        </w:tc>
      </w:tr>
      <w:tr w:rsidR="005E3354" w:rsidRPr="005E3354" w:rsidTr="00D641F6">
        <w:trPr>
          <w:trHeight w:val="264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84 524,78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84 524,78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бюджет поселений</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6 981,54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6 981,54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255"/>
          <w:jc w:val="right"/>
        </w:trPr>
        <w:tc>
          <w:tcPr>
            <w:tcW w:w="14942" w:type="dxa"/>
            <w:gridSpan w:val="15"/>
            <w:shd w:val="clear" w:color="auto" w:fill="auto"/>
            <w:vAlign w:val="center"/>
            <w:hideMark/>
          </w:tcPr>
          <w:p w:rsidR="005E3354" w:rsidRPr="005E3354" w:rsidRDefault="005E3354" w:rsidP="005E3354">
            <w:pPr>
              <w:rPr>
                <w:bCs/>
                <w:sz w:val="18"/>
                <w:szCs w:val="18"/>
              </w:rPr>
            </w:pPr>
            <w:r w:rsidRPr="005E3354">
              <w:rPr>
                <w:bCs/>
                <w:sz w:val="18"/>
                <w:szCs w:val="18"/>
              </w:rPr>
              <w:t>в том числе</w:t>
            </w:r>
          </w:p>
        </w:tc>
      </w:tr>
      <w:tr w:rsidR="005E3354" w:rsidRPr="005E3354" w:rsidTr="00D641F6">
        <w:trPr>
          <w:trHeight w:val="255"/>
          <w:jc w:val="right"/>
        </w:trPr>
        <w:tc>
          <w:tcPr>
            <w:tcW w:w="2972" w:type="dxa"/>
            <w:gridSpan w:val="3"/>
            <w:vMerge w:val="restart"/>
            <w:shd w:val="clear" w:color="auto" w:fill="auto"/>
            <w:vAlign w:val="center"/>
            <w:hideMark/>
          </w:tcPr>
          <w:p w:rsidR="005E3354" w:rsidRPr="005E3354" w:rsidRDefault="005E3354" w:rsidP="005E3354">
            <w:pPr>
              <w:rPr>
                <w:bCs/>
                <w:sz w:val="18"/>
                <w:szCs w:val="18"/>
              </w:rPr>
            </w:pPr>
            <w:r w:rsidRPr="005E3354">
              <w:rPr>
                <w:bCs/>
                <w:sz w:val="18"/>
                <w:szCs w:val="18"/>
              </w:rPr>
              <w:lastRenderedPageBreak/>
              <w:t>инвестиции в объекты государственной и муниципальной собственности</w:t>
            </w:r>
          </w:p>
        </w:tc>
        <w:tc>
          <w:tcPr>
            <w:tcW w:w="1162" w:type="dxa"/>
            <w:shd w:val="clear" w:color="auto" w:fill="auto"/>
            <w:noWrap/>
            <w:vAlign w:val="center"/>
            <w:hideMark/>
          </w:tcPr>
          <w:p w:rsidR="005E3354" w:rsidRPr="005E3354" w:rsidRDefault="005E3354" w:rsidP="005E3354">
            <w:pPr>
              <w:rPr>
                <w:bCs/>
                <w:sz w:val="18"/>
                <w:szCs w:val="18"/>
              </w:rPr>
            </w:pPr>
            <w:r w:rsidRPr="005E3354">
              <w:rPr>
                <w:bCs/>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93 287,12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93 287,12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96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местный бюджет</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93 287,12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93 287,12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264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 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84 124,78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84 124,78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бюджет поселений</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2972" w:type="dxa"/>
            <w:gridSpan w:val="3"/>
            <w:vMerge w:val="restart"/>
            <w:shd w:val="clear" w:color="auto" w:fill="auto"/>
            <w:vAlign w:val="center"/>
            <w:hideMark/>
          </w:tcPr>
          <w:p w:rsidR="005E3354" w:rsidRPr="005E3354" w:rsidRDefault="005E3354" w:rsidP="005E3354">
            <w:pPr>
              <w:rPr>
                <w:bCs/>
                <w:sz w:val="18"/>
                <w:szCs w:val="18"/>
              </w:rPr>
            </w:pPr>
            <w:r w:rsidRPr="005E3354">
              <w:rPr>
                <w:bCs/>
                <w:sz w:val="18"/>
                <w:szCs w:val="18"/>
              </w:rPr>
              <w:t>прочие расходы</w:t>
            </w:r>
          </w:p>
        </w:tc>
        <w:tc>
          <w:tcPr>
            <w:tcW w:w="1162" w:type="dxa"/>
            <w:shd w:val="clear" w:color="auto" w:fill="auto"/>
            <w:noWrap/>
            <w:vAlign w:val="center"/>
            <w:hideMark/>
          </w:tcPr>
          <w:p w:rsidR="005E3354" w:rsidRPr="005E3354" w:rsidRDefault="005E3354" w:rsidP="005E3354">
            <w:pPr>
              <w:rPr>
                <w:bCs/>
                <w:sz w:val="18"/>
                <w:szCs w:val="18"/>
              </w:rPr>
            </w:pPr>
            <w:r w:rsidRPr="005E3354">
              <w:rPr>
                <w:bCs/>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1 435 814,38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446 804,48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129 326,60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139 387,30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360 148,00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vAlign w:val="center"/>
            <w:hideMark/>
          </w:tcPr>
          <w:p w:rsidR="005E3354" w:rsidRPr="005E3354" w:rsidRDefault="005E3354" w:rsidP="005E3354">
            <w:pPr>
              <w:jc w:val="center"/>
              <w:rPr>
                <w:bCs/>
                <w:sz w:val="18"/>
                <w:szCs w:val="18"/>
              </w:rPr>
            </w:pPr>
            <w:r w:rsidRPr="005E3354">
              <w:rPr>
                <w:bCs/>
                <w:sz w:val="18"/>
                <w:szCs w:val="18"/>
              </w:rPr>
              <w:t>федеральный бюджет</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 </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3 020,90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1 009,70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1 005,60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1 005,60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96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215 229,90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92 642,00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56 235,80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66 352,10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местный бюджет</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1 210 582,04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346 171,24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72 085,20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72 029,60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360 148,00   </w:t>
            </w:r>
          </w:p>
        </w:tc>
      </w:tr>
      <w:tr w:rsidR="005E3354" w:rsidRPr="005E3354" w:rsidTr="00D641F6">
        <w:trPr>
          <w:trHeight w:val="264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 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84 524,78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84 524,78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бюджет поселений</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6 981,54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6 981,54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255"/>
          <w:jc w:val="right"/>
        </w:trPr>
        <w:tc>
          <w:tcPr>
            <w:tcW w:w="14942" w:type="dxa"/>
            <w:gridSpan w:val="15"/>
            <w:shd w:val="clear" w:color="auto" w:fill="auto"/>
            <w:noWrap/>
            <w:vAlign w:val="center"/>
            <w:hideMark/>
          </w:tcPr>
          <w:p w:rsidR="005E3354" w:rsidRPr="005E3354" w:rsidRDefault="005E3354" w:rsidP="005E3354">
            <w:pPr>
              <w:rPr>
                <w:bCs/>
                <w:sz w:val="18"/>
                <w:szCs w:val="18"/>
              </w:rPr>
            </w:pPr>
            <w:r w:rsidRPr="005E3354">
              <w:rPr>
                <w:bCs/>
                <w:sz w:val="18"/>
                <w:szCs w:val="18"/>
              </w:rPr>
              <w:t>в том числе по исполнителям</w:t>
            </w:r>
          </w:p>
        </w:tc>
      </w:tr>
      <w:tr w:rsidR="005E3354" w:rsidRPr="005E3354" w:rsidTr="00D641F6">
        <w:trPr>
          <w:trHeight w:val="255"/>
          <w:jc w:val="right"/>
        </w:trPr>
        <w:tc>
          <w:tcPr>
            <w:tcW w:w="2972" w:type="dxa"/>
            <w:gridSpan w:val="3"/>
            <w:vMerge w:val="restart"/>
            <w:shd w:val="clear" w:color="auto" w:fill="auto"/>
            <w:vAlign w:val="center"/>
            <w:hideMark/>
          </w:tcPr>
          <w:p w:rsidR="005E3354" w:rsidRPr="005E3354" w:rsidRDefault="005E3354" w:rsidP="005E3354">
            <w:pPr>
              <w:rPr>
                <w:bCs/>
                <w:sz w:val="18"/>
                <w:szCs w:val="18"/>
              </w:rPr>
            </w:pPr>
            <w:r w:rsidRPr="005E3354">
              <w:rPr>
                <w:bCs/>
                <w:sz w:val="18"/>
                <w:szCs w:val="18"/>
              </w:rPr>
              <w:t>муниципальное казенное учреждение «Управление капитального строительства по застройке Нижневартовского района»</w:t>
            </w:r>
          </w:p>
        </w:tc>
        <w:tc>
          <w:tcPr>
            <w:tcW w:w="1162" w:type="dxa"/>
            <w:shd w:val="clear" w:color="auto" w:fill="auto"/>
            <w:noWrap/>
            <w:vAlign w:val="center"/>
            <w:hideMark/>
          </w:tcPr>
          <w:p w:rsidR="005E3354" w:rsidRPr="005E3354" w:rsidRDefault="005E3354" w:rsidP="005E3354">
            <w:pPr>
              <w:rPr>
                <w:bCs/>
                <w:sz w:val="18"/>
                <w:szCs w:val="18"/>
              </w:rPr>
            </w:pPr>
            <w:r w:rsidRPr="005E3354">
              <w:rPr>
                <w:bCs/>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899 150,38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253 666,78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59 669,90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58 929,70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52 688,40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52 688,40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52 688,40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52 688,40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52 688,40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263 442,00   </w:t>
            </w:r>
          </w:p>
        </w:tc>
      </w:tr>
      <w:tr w:rsidR="005E3354" w:rsidRPr="005E3354" w:rsidTr="00D641F6">
        <w:trPr>
          <w:trHeight w:val="96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36 382,60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23 159,90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6 981,40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6 241,30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местный бюджет</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862 767,78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230 506,88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52 688,50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52 688,40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52 688,40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52 688,40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52 688,40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52 688,40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52 688,40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263 442,00   </w:t>
            </w:r>
          </w:p>
        </w:tc>
      </w:tr>
      <w:tr w:rsidR="005E3354" w:rsidRPr="005E3354" w:rsidTr="00D641F6">
        <w:trPr>
          <w:trHeight w:val="264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 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84 524,78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84 524,78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255"/>
          <w:jc w:val="right"/>
        </w:trPr>
        <w:tc>
          <w:tcPr>
            <w:tcW w:w="2972" w:type="dxa"/>
            <w:gridSpan w:val="3"/>
            <w:vMerge w:val="restart"/>
            <w:shd w:val="clear" w:color="auto" w:fill="auto"/>
            <w:vAlign w:val="center"/>
            <w:hideMark/>
          </w:tcPr>
          <w:p w:rsidR="005E3354" w:rsidRPr="005E3354" w:rsidRDefault="005E3354" w:rsidP="005E3354">
            <w:pPr>
              <w:jc w:val="center"/>
              <w:rPr>
                <w:bCs/>
                <w:sz w:val="18"/>
                <w:szCs w:val="18"/>
              </w:rPr>
            </w:pPr>
            <w:r w:rsidRPr="005E3354">
              <w:rPr>
                <w:bCs/>
                <w:sz w:val="18"/>
                <w:szCs w:val="18"/>
              </w:rPr>
              <w:t>отдел жилищно-коммунального хозяйства, энергетики и строительства администрации района</w:t>
            </w:r>
          </w:p>
        </w:tc>
        <w:tc>
          <w:tcPr>
            <w:tcW w:w="1162" w:type="dxa"/>
            <w:shd w:val="clear" w:color="auto" w:fill="auto"/>
            <w:noWrap/>
            <w:vAlign w:val="center"/>
            <w:hideMark/>
          </w:tcPr>
          <w:p w:rsidR="005E3354" w:rsidRPr="005E3354" w:rsidRDefault="005E3354" w:rsidP="005E3354">
            <w:pPr>
              <w:rPr>
                <w:bCs/>
                <w:sz w:val="18"/>
                <w:szCs w:val="18"/>
              </w:rPr>
            </w:pPr>
            <w:r w:rsidRPr="005E3354">
              <w:rPr>
                <w:bCs/>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592 975,72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251 460,62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68 651,10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79 452,00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19 341,20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19 341,20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19 341,20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19 341,20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19 341,20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96 706,00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vAlign w:val="center"/>
            <w:hideMark/>
          </w:tcPr>
          <w:p w:rsidR="005E3354" w:rsidRPr="005E3354" w:rsidRDefault="005E3354" w:rsidP="005E3354">
            <w:pPr>
              <w:jc w:val="center"/>
              <w:rPr>
                <w:bCs/>
                <w:sz w:val="18"/>
                <w:szCs w:val="18"/>
              </w:rPr>
            </w:pPr>
            <w:r w:rsidRPr="005E3354">
              <w:rPr>
                <w:bCs/>
                <w:sz w:val="18"/>
                <w:szCs w:val="18"/>
              </w:rPr>
              <w:t>федеральный бюджет</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96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163 421,50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54 056,30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49 254,40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60 110,80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местный бюджет</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430 288,88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198 138,98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19 396,70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19 341,20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19 341,20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19 341,20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19 341,20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19 341,20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19 341,20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96 706,00   </w:t>
            </w:r>
          </w:p>
        </w:tc>
      </w:tr>
      <w:tr w:rsidR="005E3354" w:rsidRPr="005E3354" w:rsidTr="00D641F6">
        <w:trPr>
          <w:trHeight w:val="264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в т.ч. безвозмездные поступления физических и юридических лиц</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255"/>
          <w:jc w:val="right"/>
        </w:trPr>
        <w:tc>
          <w:tcPr>
            <w:tcW w:w="2972" w:type="dxa"/>
            <w:gridSpan w:val="3"/>
            <w:vMerge w:val="restart"/>
            <w:shd w:val="clear" w:color="auto" w:fill="auto"/>
            <w:vAlign w:val="center"/>
            <w:hideMark/>
          </w:tcPr>
          <w:p w:rsidR="005E3354" w:rsidRPr="005E3354" w:rsidRDefault="005E3354" w:rsidP="005E3354">
            <w:pPr>
              <w:rPr>
                <w:bCs/>
                <w:sz w:val="18"/>
                <w:szCs w:val="18"/>
              </w:rPr>
            </w:pPr>
            <w:r w:rsidRPr="005E3354">
              <w:rPr>
                <w:bCs/>
                <w:sz w:val="18"/>
                <w:szCs w:val="18"/>
              </w:rPr>
              <w:t>администрация городского (сельского) поселения</w:t>
            </w:r>
          </w:p>
        </w:tc>
        <w:tc>
          <w:tcPr>
            <w:tcW w:w="1162" w:type="dxa"/>
            <w:shd w:val="clear" w:color="auto" w:fill="auto"/>
            <w:noWrap/>
            <w:vAlign w:val="center"/>
            <w:hideMark/>
          </w:tcPr>
          <w:p w:rsidR="005E3354" w:rsidRPr="005E3354" w:rsidRDefault="005E3354" w:rsidP="005E3354">
            <w:pPr>
              <w:rPr>
                <w:bCs/>
                <w:sz w:val="18"/>
                <w:szCs w:val="18"/>
              </w:rPr>
            </w:pPr>
            <w:r w:rsidRPr="005E3354">
              <w:rPr>
                <w:bCs/>
                <w:sz w:val="18"/>
                <w:szCs w:val="18"/>
              </w:rPr>
              <w:t>всего</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36 975,40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34 964,20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1 005,60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1 005,60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vAlign w:val="center"/>
            <w:hideMark/>
          </w:tcPr>
          <w:p w:rsidR="005E3354" w:rsidRPr="005E3354" w:rsidRDefault="005E3354" w:rsidP="005E3354">
            <w:pPr>
              <w:jc w:val="center"/>
              <w:rPr>
                <w:bCs/>
                <w:sz w:val="18"/>
                <w:szCs w:val="18"/>
              </w:rPr>
            </w:pPr>
            <w:r w:rsidRPr="005E3354">
              <w:rPr>
                <w:bCs/>
                <w:sz w:val="18"/>
                <w:szCs w:val="18"/>
              </w:rPr>
              <w:t>федеральный бюджет</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3 020,90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1 009,70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1 005,60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1 005,60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96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бюджет автономного округа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15 425,80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15 425,80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168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sz w:val="18"/>
                <w:szCs w:val="18"/>
              </w:rPr>
            </w:pPr>
            <w:r w:rsidRPr="005E3354">
              <w:rPr>
                <w:sz w:val="18"/>
                <w:szCs w:val="18"/>
              </w:rPr>
              <w:t>иные межбюджетные трансферты из бюджета района</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11 547,16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11 547,16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r w:rsidR="005E3354" w:rsidRPr="005E3354" w:rsidTr="00D641F6">
        <w:trPr>
          <w:trHeight w:val="720"/>
          <w:jc w:val="right"/>
        </w:trPr>
        <w:tc>
          <w:tcPr>
            <w:tcW w:w="2972" w:type="dxa"/>
            <w:gridSpan w:val="3"/>
            <w:vMerge/>
            <w:vAlign w:val="center"/>
            <w:hideMark/>
          </w:tcPr>
          <w:p w:rsidR="005E3354" w:rsidRPr="005E3354" w:rsidRDefault="005E3354" w:rsidP="005E3354">
            <w:pPr>
              <w:rPr>
                <w:bCs/>
                <w:sz w:val="18"/>
                <w:szCs w:val="18"/>
              </w:rPr>
            </w:pPr>
          </w:p>
        </w:tc>
        <w:tc>
          <w:tcPr>
            <w:tcW w:w="1162" w:type="dxa"/>
            <w:shd w:val="clear" w:color="auto" w:fill="auto"/>
            <w:hideMark/>
          </w:tcPr>
          <w:p w:rsidR="005E3354" w:rsidRPr="005E3354" w:rsidRDefault="005E3354" w:rsidP="005E3354">
            <w:pPr>
              <w:rPr>
                <w:bCs/>
                <w:sz w:val="18"/>
                <w:szCs w:val="18"/>
              </w:rPr>
            </w:pPr>
            <w:r w:rsidRPr="005E3354">
              <w:rPr>
                <w:bCs/>
                <w:sz w:val="18"/>
                <w:szCs w:val="18"/>
              </w:rPr>
              <w:t>бюджет поселений</w:t>
            </w:r>
          </w:p>
        </w:tc>
        <w:tc>
          <w:tcPr>
            <w:tcW w:w="680" w:type="dxa"/>
            <w:shd w:val="clear" w:color="auto" w:fill="auto"/>
            <w:noWrap/>
            <w:vAlign w:val="bottom"/>
            <w:hideMark/>
          </w:tcPr>
          <w:p w:rsidR="005E3354" w:rsidRPr="005E3354" w:rsidRDefault="005E3354" w:rsidP="005E3354">
            <w:pPr>
              <w:jc w:val="center"/>
              <w:rPr>
                <w:sz w:val="18"/>
                <w:szCs w:val="18"/>
              </w:rPr>
            </w:pPr>
            <w:r w:rsidRPr="005E3354">
              <w:rPr>
                <w:sz w:val="18"/>
                <w:szCs w:val="18"/>
              </w:rPr>
              <w:t>х</w:t>
            </w:r>
          </w:p>
        </w:tc>
        <w:tc>
          <w:tcPr>
            <w:tcW w:w="150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6 981,54   </w:t>
            </w:r>
          </w:p>
        </w:tc>
        <w:tc>
          <w:tcPr>
            <w:tcW w:w="1115"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6 981,54   </w:t>
            </w:r>
          </w:p>
        </w:tc>
        <w:tc>
          <w:tcPr>
            <w:tcW w:w="1134"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992"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0" w:type="dxa"/>
            <w:shd w:val="clear" w:color="auto" w:fill="auto"/>
            <w:noWrap/>
            <w:vAlign w:val="center"/>
            <w:hideMark/>
          </w:tcPr>
          <w:p w:rsidR="005E3354" w:rsidRPr="005E3354" w:rsidRDefault="005E3354" w:rsidP="005E3354">
            <w:pPr>
              <w:rPr>
                <w:bCs/>
                <w:sz w:val="18"/>
                <w:szCs w:val="18"/>
              </w:rPr>
            </w:pPr>
            <w:r w:rsidRPr="005E3354">
              <w:rPr>
                <w:bCs/>
                <w:sz w:val="18"/>
                <w:szCs w:val="18"/>
              </w:rPr>
              <w:t xml:space="preserve">                  -     </w:t>
            </w:r>
          </w:p>
        </w:tc>
        <w:tc>
          <w:tcPr>
            <w:tcW w:w="851"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c>
          <w:tcPr>
            <w:tcW w:w="992" w:type="dxa"/>
            <w:shd w:val="clear" w:color="auto" w:fill="auto"/>
            <w:noWrap/>
            <w:vAlign w:val="bottom"/>
            <w:hideMark/>
          </w:tcPr>
          <w:p w:rsidR="005E3354" w:rsidRPr="005E3354" w:rsidRDefault="005E3354" w:rsidP="005E3354">
            <w:pPr>
              <w:rPr>
                <w:rFonts w:ascii="Arial CYR" w:hAnsi="Arial CYR" w:cs="Arial CYR"/>
                <w:sz w:val="18"/>
                <w:szCs w:val="18"/>
              </w:rPr>
            </w:pPr>
            <w:r w:rsidRPr="005E3354">
              <w:rPr>
                <w:rFonts w:ascii="Arial CYR" w:hAnsi="Arial CYR" w:cs="Arial CYR"/>
                <w:sz w:val="18"/>
                <w:szCs w:val="18"/>
              </w:rPr>
              <w:t> </w:t>
            </w:r>
          </w:p>
        </w:tc>
      </w:tr>
    </w:tbl>
    <w:p w:rsidR="005E3354" w:rsidRPr="005E3354" w:rsidRDefault="005E3354" w:rsidP="005E3354">
      <w:pPr>
        <w:jc w:val="right"/>
      </w:pPr>
      <w:r w:rsidRPr="005E3354">
        <w:t>».</w:t>
      </w:r>
    </w:p>
    <w:p w:rsidR="00A25D4C" w:rsidRDefault="00A25D4C" w:rsidP="00351AFD">
      <w:pPr>
        <w:jc w:val="both"/>
      </w:pPr>
    </w:p>
    <w:sectPr w:rsidR="00A25D4C" w:rsidSect="00304479">
      <w:pgSz w:w="16840" w:h="11907" w:orient="landscape" w:code="9"/>
      <w:pgMar w:top="1134" w:right="567" w:bottom="1134" w:left="1701" w:header="720" w:footer="72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1FAD" w:rsidRDefault="00B21FAD">
      <w:r>
        <w:separator/>
      </w:r>
    </w:p>
  </w:endnote>
  <w:endnote w:type="continuationSeparator" w:id="1">
    <w:p w:rsidR="00B21FAD" w:rsidRDefault="00B21F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1FAD" w:rsidRDefault="00B21FAD">
      <w:r>
        <w:separator/>
      </w:r>
    </w:p>
  </w:footnote>
  <w:footnote w:type="continuationSeparator" w:id="1">
    <w:p w:rsidR="00B21FAD" w:rsidRDefault="00B21F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001279"/>
      <w:docPartObj>
        <w:docPartGallery w:val="Page Numbers (Top of Page)"/>
        <w:docPartUnique/>
      </w:docPartObj>
    </w:sdtPr>
    <w:sdtContent>
      <w:p w:rsidR="005E3354" w:rsidRDefault="003F351E" w:rsidP="00304479">
        <w:pPr>
          <w:pStyle w:val="a4"/>
          <w:jc w:val="center"/>
        </w:pPr>
        <w:r>
          <w:fldChar w:fldCharType="begin"/>
        </w:r>
        <w:r w:rsidR="00304479">
          <w:instrText>PAGE   \* MERGEFORMAT</w:instrText>
        </w:r>
        <w:r>
          <w:fldChar w:fldCharType="separate"/>
        </w:r>
        <w:r w:rsidR="00C22277">
          <w:rPr>
            <w:noProof/>
          </w:rPr>
          <w:t>24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0D5459A"/>
    <w:multiLevelType w:val="multilevel"/>
    <w:tmpl w:val="E41A4730"/>
    <w:lvl w:ilvl="0">
      <w:start w:val="1"/>
      <w:numFmt w:val="decimal"/>
      <w:lvlText w:val="%1."/>
      <w:lvlJc w:val="left"/>
      <w:pPr>
        <w:ind w:left="720" w:hanging="360"/>
      </w:pPr>
      <w:rPr>
        <w:rFonts w:cs="Times New Roman"/>
      </w:rPr>
    </w:lvl>
    <w:lvl w:ilvl="1">
      <w:start w:val="4"/>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8">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AC7E1C"/>
    <w:multiLevelType w:val="multilevel"/>
    <w:tmpl w:val="7FAC78D4"/>
    <w:lvl w:ilvl="0">
      <w:start w:val="1"/>
      <w:numFmt w:val="decimal"/>
      <w:lvlText w:val="%1."/>
      <w:lvlJc w:val="left"/>
      <w:pPr>
        <w:ind w:left="1245" w:hanging="1245"/>
      </w:pPr>
      <w:rPr>
        <w:rFonts w:hint="default"/>
      </w:rPr>
    </w:lvl>
    <w:lvl w:ilvl="1">
      <w:start w:val="1"/>
      <w:numFmt w:val="decimal"/>
      <w:lvlText w:val="%1.%2."/>
      <w:lvlJc w:val="left"/>
      <w:pPr>
        <w:ind w:left="2238"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8914592"/>
    <w:multiLevelType w:val="multilevel"/>
    <w:tmpl w:val="3662B014"/>
    <w:lvl w:ilvl="0">
      <w:start w:val="1"/>
      <w:numFmt w:val="decimal"/>
      <w:lvlText w:val="%1."/>
      <w:lvlJc w:val="left"/>
      <w:pPr>
        <w:ind w:left="1879" w:hanging="1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6">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7241546"/>
    <w:multiLevelType w:val="hybridMultilevel"/>
    <w:tmpl w:val="7FF8C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0165412"/>
    <w:multiLevelType w:val="hybridMultilevel"/>
    <w:tmpl w:val="FD80B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8"/>
  </w:num>
  <w:num w:numId="3">
    <w:abstractNumId w:val="6"/>
  </w:num>
  <w:num w:numId="4">
    <w:abstractNumId w:val="30"/>
  </w:num>
  <w:num w:numId="5">
    <w:abstractNumId w:val="36"/>
  </w:num>
  <w:num w:numId="6">
    <w:abstractNumId w:val="7"/>
  </w:num>
  <w:num w:numId="7">
    <w:abstractNumId w:val="16"/>
  </w:num>
  <w:num w:numId="8">
    <w:abstractNumId w:val="5"/>
  </w:num>
  <w:num w:numId="9">
    <w:abstractNumId w:val="10"/>
  </w:num>
  <w:num w:numId="10">
    <w:abstractNumId w:val="19"/>
  </w:num>
  <w:num w:numId="11">
    <w:abstractNumId w:val="18"/>
  </w:num>
  <w:num w:numId="12">
    <w:abstractNumId w:val="31"/>
  </w:num>
  <w:num w:numId="13">
    <w:abstractNumId w:val="26"/>
  </w:num>
  <w:num w:numId="14">
    <w:abstractNumId w:val="21"/>
  </w:num>
  <w:num w:numId="15">
    <w:abstractNumId w:val="0"/>
  </w:num>
  <w:num w:numId="16">
    <w:abstractNumId w:val="13"/>
  </w:num>
  <w:num w:numId="17">
    <w:abstractNumId w:val="20"/>
  </w:num>
  <w:num w:numId="18">
    <w:abstractNumId w:val="32"/>
  </w:num>
  <w:num w:numId="19">
    <w:abstractNumId w:val="40"/>
  </w:num>
  <w:num w:numId="20">
    <w:abstractNumId w:val="9"/>
  </w:num>
  <w:num w:numId="21">
    <w:abstractNumId w:val="24"/>
  </w:num>
  <w:num w:numId="22">
    <w:abstractNumId w:val="23"/>
  </w:num>
  <w:num w:numId="23">
    <w:abstractNumId w:val="39"/>
  </w:num>
  <w:num w:numId="2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8"/>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7"/>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2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35"/>
  </w:num>
  <w:num w:numId="4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4137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4D5C"/>
    <w:rsid w:val="002F6A75"/>
    <w:rsid w:val="002F77DA"/>
    <w:rsid w:val="002F7DB7"/>
    <w:rsid w:val="002F7FE0"/>
    <w:rsid w:val="003017C9"/>
    <w:rsid w:val="00302EA3"/>
    <w:rsid w:val="0030447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351E"/>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6E6F"/>
    <w:rsid w:val="005C7ADD"/>
    <w:rsid w:val="005D0B71"/>
    <w:rsid w:val="005D44A4"/>
    <w:rsid w:val="005D55E6"/>
    <w:rsid w:val="005D601A"/>
    <w:rsid w:val="005D7659"/>
    <w:rsid w:val="005E1222"/>
    <w:rsid w:val="005E1675"/>
    <w:rsid w:val="005E2FF8"/>
    <w:rsid w:val="005E3354"/>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1FAD"/>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2277"/>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1F6"/>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35F3"/>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547"/>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eastAsia="ar-SA"/>
    </w:rPr>
  </w:style>
  <w:style w:type="character" w:customStyle="1" w:styleId="afffffff2">
    <w:name w:val="Текст концевой сноски Знак"/>
    <w:basedOn w:val="a1"/>
    <w:link w:val="afffffff1"/>
    <w:uiPriority w:val="99"/>
    <w:rsid w:val="00A36827"/>
    <w:rPr>
      <w:lang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0">
    <w:name w:val="Основной текст с отступом 24"/>
    <w:basedOn w:val="46"/>
    <w:rsid w:val="005E3354"/>
    <w:pPr>
      <w:ind w:firstLine="709"/>
      <w:jc w:val="both"/>
    </w:pPr>
    <w:rPr>
      <w:snapToGrid w:val="0"/>
    </w:rPr>
  </w:style>
  <w:style w:type="paragraph" w:customStyle="1" w:styleId="46">
    <w:name w:val="Обычный4"/>
    <w:rsid w:val="005E3354"/>
    <w:rPr>
      <w:sz w:val="28"/>
    </w:rPr>
  </w:style>
  <w:style w:type="paragraph" w:customStyle="1" w:styleId="54">
    <w:name w:val="Основной текст5"/>
    <w:basedOn w:val="46"/>
    <w:rsid w:val="005E3354"/>
    <w:pPr>
      <w:snapToGrid w:val="0"/>
      <w:jc w:val="both"/>
    </w:pPr>
    <w:rPr>
      <w:rFonts w:ascii="a_Timer" w:hAnsi="a_Timer"/>
    </w:rPr>
  </w:style>
  <w:style w:type="paragraph" w:customStyle="1" w:styleId="241">
    <w:name w:val="Основной текст 24"/>
    <w:basedOn w:val="a"/>
    <w:rsid w:val="005E3354"/>
    <w:pPr>
      <w:jc w:val="both"/>
    </w:pPr>
    <w:rPr>
      <w:szCs w:val="20"/>
    </w:rPr>
  </w:style>
  <w:style w:type="character" w:customStyle="1" w:styleId="afffffff5">
    <w:name w:val="Знак"/>
    <w:rsid w:val="005E3354"/>
    <w:rPr>
      <w:rFonts w:ascii="Arial" w:hAnsi="Arial" w:cs="Arial"/>
      <w:b/>
      <w:bCs/>
      <w:i/>
      <w:iCs/>
      <w:sz w:val="28"/>
      <w:szCs w:val="28"/>
      <w:lang w:val="ru-RU" w:eastAsia="ar-SA" w:bidi="ar-SA"/>
    </w:rPr>
  </w:style>
  <w:style w:type="character" w:customStyle="1" w:styleId="1fffa">
    <w:name w:val="Знак1"/>
    <w:rsid w:val="005E3354"/>
    <w:rPr>
      <w:rFonts w:ascii="Arial" w:hAnsi="Arial" w:cs="Arial"/>
      <w:b/>
      <w:bCs/>
      <w:i/>
      <w:iCs/>
      <w:sz w:val="28"/>
      <w:szCs w:val="28"/>
      <w:lang w:val="ru-RU" w:eastAsia="ar-SA" w:bidi="ar-SA"/>
    </w:rPr>
  </w:style>
  <w:style w:type="character" w:customStyle="1" w:styleId="1fffb">
    <w:name w:val="Знак Знак1"/>
    <w:rsid w:val="005E3354"/>
    <w:rPr>
      <w:sz w:val="24"/>
      <w:szCs w:val="24"/>
      <w:u w:val="single"/>
      <w:lang w:val="ru-RU" w:eastAsia="ar-SA" w:bidi="ar-SA"/>
    </w:rPr>
  </w:style>
  <w:style w:type="character" w:customStyle="1" w:styleId="21e">
    <w:name w:val="Знак2 Знак Знак1"/>
    <w:rsid w:val="005E3354"/>
    <w:rPr>
      <w:rFonts w:ascii="Arial" w:hAnsi="Arial" w:cs="Arial"/>
      <w:b/>
      <w:bCs/>
      <w:i/>
      <w:iCs/>
      <w:sz w:val="28"/>
      <w:szCs w:val="28"/>
      <w:lang w:val="ru-RU" w:eastAsia="ar-SA" w:bidi="ar-SA"/>
    </w:rPr>
  </w:style>
  <w:style w:type="character" w:customStyle="1" w:styleId="afffffff6">
    <w:name w:val="Знак Знак Знак Знак"/>
    <w:rsid w:val="005E3354"/>
    <w:rPr>
      <w:sz w:val="24"/>
      <w:szCs w:val="24"/>
      <w:lang w:val="ru-RU" w:eastAsia="ar-SA" w:bidi="ar-SA"/>
    </w:rPr>
  </w:style>
  <w:style w:type="character" w:customStyle="1" w:styleId="3e">
    <w:name w:val="Знак3 Знак Знак"/>
    <w:rsid w:val="005E3354"/>
    <w:rPr>
      <w:b/>
      <w:sz w:val="24"/>
      <w:szCs w:val="24"/>
      <w:u w:val="single"/>
      <w:lang w:val="ru-RU" w:eastAsia="ar-SA" w:bidi="ar-SA"/>
    </w:rPr>
  </w:style>
  <w:style w:type="character" w:customStyle="1" w:styleId="2fa">
    <w:name w:val="Знак2 Знак Знак"/>
    <w:rsid w:val="005E3354"/>
    <w:rPr>
      <w:b/>
      <w:bCs/>
      <w:sz w:val="24"/>
      <w:szCs w:val="24"/>
      <w:lang w:val="ru-RU" w:eastAsia="ar-SA" w:bidi="ar-SA"/>
    </w:rPr>
  </w:style>
  <w:style w:type="character" w:customStyle="1" w:styleId="1fffc">
    <w:name w:val="Знак1 Знак Знак"/>
    <w:rsid w:val="005E3354"/>
    <w:rPr>
      <w:sz w:val="24"/>
      <w:szCs w:val="24"/>
      <w:lang w:val="ru-RU" w:eastAsia="ar-SA" w:bidi="ar-SA"/>
    </w:rPr>
  </w:style>
  <w:style w:type="paragraph" w:customStyle="1" w:styleId="3f">
    <w:name w:val="Название объекта3"/>
    <w:basedOn w:val="a"/>
    <w:rsid w:val="005E3354"/>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5E3354"/>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5E3354"/>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5E3354"/>
    <w:pPr>
      <w:suppressAutoHyphens/>
      <w:spacing w:before="280" w:after="280" w:line="360" w:lineRule="auto"/>
      <w:ind w:firstLine="709"/>
      <w:jc w:val="both"/>
    </w:pPr>
    <w:rPr>
      <w:szCs w:val="24"/>
      <w:lang w:eastAsia="ar-SA"/>
    </w:rPr>
  </w:style>
  <w:style w:type="paragraph" w:customStyle="1" w:styleId="2fb">
    <w:name w:val="Знак2"/>
    <w:basedOn w:val="a"/>
    <w:rsid w:val="005E335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5E3354"/>
    <w:pPr>
      <w:spacing w:after="160" w:line="240" w:lineRule="exact"/>
    </w:pPr>
    <w:rPr>
      <w:rFonts w:ascii="Verdana" w:hAnsi="Verdana"/>
      <w:sz w:val="20"/>
      <w:szCs w:val="20"/>
      <w:lang w:val="en-US" w:eastAsia="en-US"/>
    </w:rPr>
  </w:style>
  <w:style w:type="paragraph" w:customStyle="1" w:styleId="xl183">
    <w:name w:val="xl183"/>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5E335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5E335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5E3354"/>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5E3354"/>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5E3354"/>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5E3354"/>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5E335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5E3354"/>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5E3354"/>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5E3354"/>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5E3354"/>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5E3354"/>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5E3354"/>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5E3354"/>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5E3354"/>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5E3354"/>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5E335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5E335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5E3354"/>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5E3354"/>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5E3354"/>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5E3354"/>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5E3354"/>
    <w:pPr>
      <w:spacing w:before="100" w:beforeAutospacing="1" w:after="100" w:afterAutospacing="1"/>
      <w:textAlignment w:val="center"/>
    </w:pPr>
    <w:rPr>
      <w:sz w:val="18"/>
      <w:szCs w:val="18"/>
    </w:rPr>
  </w:style>
  <w:style w:type="paragraph" w:customStyle="1" w:styleId="xl220">
    <w:name w:val="xl220"/>
    <w:basedOn w:val="a"/>
    <w:rsid w:val="005E3354"/>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5E3354"/>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5E3354"/>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5E3354"/>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5E3354"/>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5E3354"/>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5E3354"/>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5E3354"/>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5E3354"/>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5E3354"/>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5E3354"/>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5E33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5E3354"/>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5E3354"/>
    <w:pPr>
      <w:spacing w:before="100" w:beforeAutospacing="1" w:after="100" w:afterAutospacing="1"/>
      <w:textAlignment w:val="center"/>
    </w:pPr>
    <w:rPr>
      <w:b/>
      <w:bCs/>
      <w:sz w:val="20"/>
      <w:szCs w:val="20"/>
    </w:rPr>
  </w:style>
  <w:style w:type="paragraph" w:customStyle="1" w:styleId="xl244">
    <w:name w:val="xl244"/>
    <w:basedOn w:val="a"/>
    <w:rsid w:val="005E3354"/>
    <w:pPr>
      <w:spacing w:before="100" w:beforeAutospacing="1" w:after="100" w:afterAutospacing="1"/>
      <w:textAlignment w:val="center"/>
    </w:pPr>
    <w:rPr>
      <w:sz w:val="16"/>
      <w:szCs w:val="16"/>
    </w:rPr>
  </w:style>
  <w:style w:type="paragraph" w:customStyle="1" w:styleId="ConsPlusTitlePage">
    <w:name w:val="ConsPlusTitlePage"/>
    <w:uiPriority w:val="99"/>
    <w:rsid w:val="005E3354"/>
    <w:pPr>
      <w:autoSpaceDE w:val="0"/>
      <w:autoSpaceDN w:val="0"/>
      <w:adjustRightInd w:val="0"/>
    </w:pPr>
    <w:rPr>
      <w:rFonts w:ascii="Tahoma" w:hAnsi="Tahoma" w:cs="Tahoma"/>
      <w:sz w:val="28"/>
      <w:szCs w:val="28"/>
    </w:rPr>
  </w:style>
  <w:style w:type="paragraph" w:customStyle="1" w:styleId="ConsPlusJurTerm">
    <w:name w:val="ConsPlusJurTerm"/>
    <w:uiPriority w:val="99"/>
    <w:rsid w:val="005E3354"/>
    <w:pPr>
      <w:autoSpaceDE w:val="0"/>
      <w:autoSpaceDN w:val="0"/>
      <w:adjustRightInd w:val="0"/>
    </w:pPr>
    <w:rPr>
      <w:rFonts w:ascii="Tahoma" w:hAnsi="Tahoma" w:cs="Tahoma"/>
      <w:sz w:val="26"/>
      <w:szCs w:val="26"/>
    </w:rPr>
  </w:style>
  <w:style w:type="character" w:customStyle="1" w:styleId="afffff6">
    <w:name w:val="Абзац списка Знак"/>
    <w:link w:val="afffff5"/>
    <w:uiPriority w:val="34"/>
    <w:rsid w:val="005E3354"/>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7D5A2-6461-44D2-B93D-AB45B9CEB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6671</Words>
  <Characters>38029</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44611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2018-11-19T07:44:00Z</cp:lastPrinted>
  <dcterms:created xsi:type="dcterms:W3CDTF">2018-11-19T07:44:00Z</dcterms:created>
  <dcterms:modified xsi:type="dcterms:W3CDTF">2018-11-19T07:44:00Z</dcterms:modified>
</cp:coreProperties>
</file>